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444" w:rsidRDefault="000272E7">
      <w:r w:rsidRPr="000272E7">
        <w:rPr>
          <w:rFonts w:hint="eastAsia"/>
        </w:rPr>
        <w:t>厚木市高齢者保健福祉計画・介護保険事業計画（第９期）の施策体系図</w:t>
      </w:r>
      <w:r w:rsidR="00601444">
        <w:rPr>
          <w:rFonts w:hint="eastAsia"/>
        </w:rPr>
        <w:t>について</w:t>
      </w:r>
    </w:p>
    <w:p w:rsidR="00065C0A" w:rsidRDefault="00601444">
      <w:r>
        <w:rPr>
          <w:rFonts w:hint="eastAsia"/>
        </w:rPr>
        <w:t>計画の期間は</w:t>
      </w:r>
      <w:r w:rsidRPr="00601444">
        <w:rPr>
          <w:rFonts w:hint="eastAsia"/>
        </w:rPr>
        <w:t>令和６年度</w:t>
      </w:r>
      <w:r>
        <w:rPr>
          <w:rFonts w:hint="eastAsia"/>
        </w:rPr>
        <w:t>から</w:t>
      </w:r>
      <w:r w:rsidRPr="00601444">
        <w:rPr>
          <w:rFonts w:hint="eastAsia"/>
        </w:rPr>
        <w:t>令和８年度</w:t>
      </w:r>
      <w:r>
        <w:rPr>
          <w:rFonts w:hint="eastAsia"/>
        </w:rPr>
        <w:t>まで</w:t>
      </w:r>
    </w:p>
    <w:p w:rsidR="00601444" w:rsidRDefault="00601444" w:rsidP="00601444">
      <w:r w:rsidRPr="00601444">
        <w:rPr>
          <w:rFonts w:hint="eastAsia"/>
        </w:rPr>
        <w:t>将来像</w:t>
      </w:r>
      <w:r>
        <w:rPr>
          <w:rFonts w:hint="eastAsia"/>
        </w:rPr>
        <w:t>は、</w:t>
      </w:r>
      <w:r w:rsidRPr="00601444">
        <w:rPr>
          <w:rFonts w:hint="eastAsia"/>
        </w:rPr>
        <w:t>誰もが住み慣れた地域で自分らしい暮らしを人生の最期まで続けることができる地域包括ケア社会</w:t>
      </w:r>
    </w:p>
    <w:p w:rsidR="00601444" w:rsidRDefault="00601444" w:rsidP="00601444">
      <w:r>
        <w:rPr>
          <w:rFonts w:hint="eastAsia"/>
        </w:rPr>
        <w:t>掲載の図は、基本理念</w:t>
      </w:r>
      <w:r w:rsidR="000272E7">
        <w:rPr>
          <w:rFonts w:hint="eastAsia"/>
        </w:rPr>
        <w:t>一つ</w:t>
      </w:r>
      <w:r>
        <w:rPr>
          <w:rFonts w:hint="eastAsia"/>
        </w:rPr>
        <w:t>、基本目標</w:t>
      </w:r>
      <w:r w:rsidR="000272E7">
        <w:rPr>
          <w:rFonts w:hint="eastAsia"/>
        </w:rPr>
        <w:t>三つ</w:t>
      </w:r>
      <w:r>
        <w:rPr>
          <w:rFonts w:hint="eastAsia"/>
        </w:rPr>
        <w:t>、施策の方向を示した項目は</w:t>
      </w:r>
      <w:r w:rsidR="000272E7">
        <w:rPr>
          <w:rFonts w:hint="eastAsia"/>
        </w:rPr>
        <w:t>10</w:t>
      </w:r>
      <w:r>
        <w:rPr>
          <w:rFonts w:hint="eastAsia"/>
        </w:rPr>
        <w:t>あり、その施策による主な取り組み案と、達成された姿を体系図にしたものである。</w:t>
      </w:r>
    </w:p>
    <w:p w:rsidR="00601444" w:rsidRDefault="00601444" w:rsidP="000272E7">
      <w:r>
        <w:rPr>
          <w:rFonts w:hint="eastAsia"/>
        </w:rPr>
        <w:t>基本理念は、</w:t>
      </w:r>
      <w:r w:rsidR="000272E7" w:rsidRPr="000272E7">
        <w:rPr>
          <w:rFonts w:hint="eastAsia"/>
        </w:rPr>
        <w:t>高齢者等が、生きがいを持って、安心して生活できるまちづくり</w:t>
      </w:r>
      <w:r>
        <w:rPr>
          <w:rFonts w:hint="eastAsia"/>
        </w:rPr>
        <w:t>としている。</w:t>
      </w:r>
    </w:p>
    <w:p w:rsidR="00601444" w:rsidRPr="000272E7" w:rsidRDefault="000272E7" w:rsidP="000272E7">
      <w:r>
        <w:rPr>
          <w:rFonts w:hint="eastAsia"/>
        </w:rPr>
        <w:t>三つ</w:t>
      </w:r>
      <w:r w:rsidR="00601444">
        <w:rPr>
          <w:rFonts w:hint="eastAsia"/>
        </w:rPr>
        <w:t>の基本目標のうち、</w:t>
      </w:r>
      <w:r>
        <w:rPr>
          <w:rFonts w:hint="eastAsia"/>
        </w:rPr>
        <w:t>一つ</w:t>
      </w:r>
      <w:r w:rsidR="00601444">
        <w:rPr>
          <w:rFonts w:hint="eastAsia"/>
        </w:rPr>
        <w:t>目は、</w:t>
      </w:r>
      <w:r w:rsidRPr="000272E7">
        <w:rPr>
          <w:rFonts w:hint="eastAsia"/>
        </w:rPr>
        <w:t>地域のつながりが深まり、安心・継続して暮らせるまち</w:t>
      </w:r>
    </w:p>
    <w:p w:rsidR="000272E7" w:rsidRPr="000272E7" w:rsidRDefault="000272E7" w:rsidP="000272E7">
      <w:r>
        <w:rPr>
          <w:rFonts w:hint="eastAsia"/>
        </w:rPr>
        <w:t>二つ</w:t>
      </w:r>
      <w:r w:rsidR="00601444">
        <w:rPr>
          <w:rFonts w:hint="eastAsia"/>
        </w:rPr>
        <w:t>目は、</w:t>
      </w:r>
      <w:r w:rsidRPr="000272E7">
        <w:rPr>
          <w:rFonts w:hint="eastAsia"/>
        </w:rPr>
        <w:t>健康で生きがいに満ちた生活を送ることができるまち</w:t>
      </w:r>
    </w:p>
    <w:p w:rsidR="00601444" w:rsidRDefault="000272E7" w:rsidP="00601444">
      <w:r>
        <w:rPr>
          <w:rFonts w:hint="eastAsia"/>
        </w:rPr>
        <w:t>三つ</w:t>
      </w:r>
      <w:r w:rsidR="00601444">
        <w:rPr>
          <w:rFonts w:hint="eastAsia"/>
        </w:rPr>
        <w:t>目は、</w:t>
      </w:r>
      <w:r w:rsidRPr="000272E7">
        <w:rPr>
          <w:rFonts w:hint="eastAsia"/>
        </w:rPr>
        <w:t>充実した介護サービス等を安定して受けられるまち</w:t>
      </w:r>
      <w:r w:rsidR="00601444">
        <w:rPr>
          <w:rFonts w:hint="eastAsia"/>
        </w:rPr>
        <w:t>としている。</w:t>
      </w:r>
    </w:p>
    <w:p w:rsidR="00601444" w:rsidRDefault="00601444" w:rsidP="00601444">
      <w:r>
        <w:rPr>
          <w:rFonts w:hint="eastAsia"/>
        </w:rPr>
        <w:t>次に、基本目標</w:t>
      </w:r>
      <w:r w:rsidR="000272E7">
        <w:rPr>
          <w:rFonts w:hint="eastAsia"/>
        </w:rPr>
        <w:t>一つ</w:t>
      </w:r>
      <w:r>
        <w:rPr>
          <w:rFonts w:hint="eastAsia"/>
        </w:rPr>
        <w:t>目、</w:t>
      </w:r>
      <w:r w:rsidR="000272E7" w:rsidRPr="000272E7">
        <w:rPr>
          <w:rFonts w:hint="eastAsia"/>
        </w:rPr>
        <w:t>地域のつながりが深まり、安心・継続して暮らせるまち</w:t>
      </w:r>
      <w:r>
        <w:rPr>
          <w:rFonts w:hint="eastAsia"/>
        </w:rPr>
        <w:t>の施策の方向としては、</w:t>
      </w:r>
      <w:r w:rsidR="000272E7">
        <w:rPr>
          <w:rFonts w:hint="eastAsia"/>
        </w:rPr>
        <w:t>六つ</w:t>
      </w:r>
      <w:r>
        <w:rPr>
          <w:rFonts w:hint="eastAsia"/>
        </w:rPr>
        <w:t>あり、そのうちの</w:t>
      </w:r>
      <w:r w:rsidR="000272E7">
        <w:rPr>
          <w:rFonts w:hint="eastAsia"/>
        </w:rPr>
        <w:t>二つ</w:t>
      </w:r>
      <w:r>
        <w:rPr>
          <w:rFonts w:hint="eastAsia"/>
        </w:rPr>
        <w:t>が今回の計画の新規項目となる。</w:t>
      </w:r>
    </w:p>
    <w:p w:rsidR="00601444" w:rsidRDefault="00601444" w:rsidP="00601444">
      <w:r>
        <w:rPr>
          <w:rFonts w:hint="eastAsia"/>
        </w:rPr>
        <w:t>基本目標</w:t>
      </w:r>
      <w:r w:rsidR="000272E7">
        <w:rPr>
          <w:rFonts w:hint="eastAsia"/>
        </w:rPr>
        <w:t>１</w:t>
      </w:r>
      <w:r>
        <w:rPr>
          <w:rFonts w:hint="eastAsia"/>
        </w:rPr>
        <w:t>に対する施策の方向</w:t>
      </w:r>
      <w:r w:rsidR="000272E7">
        <w:rPr>
          <w:rFonts w:hint="eastAsia"/>
        </w:rPr>
        <w:t>一つ</w:t>
      </w:r>
      <w:r>
        <w:rPr>
          <w:rFonts w:hint="eastAsia"/>
        </w:rPr>
        <w:t>目は、</w:t>
      </w:r>
      <w:r w:rsidR="000272E7" w:rsidRPr="000272E7">
        <w:rPr>
          <w:rFonts w:hint="eastAsia"/>
        </w:rPr>
        <w:t>地域包括支援センターの機能の充実</w:t>
      </w:r>
      <w:r>
        <w:rPr>
          <w:rFonts w:hint="eastAsia"/>
        </w:rPr>
        <w:t>としている。</w:t>
      </w:r>
    </w:p>
    <w:p w:rsidR="00904929" w:rsidRDefault="00601444" w:rsidP="00601444">
      <w:r>
        <w:rPr>
          <w:rFonts w:hint="eastAsia"/>
        </w:rPr>
        <w:t>主な取組の案</w:t>
      </w:r>
      <w:r w:rsidR="00904929">
        <w:rPr>
          <w:rFonts w:hint="eastAsia"/>
        </w:rPr>
        <w:t>としては、</w:t>
      </w:r>
    </w:p>
    <w:p w:rsidR="000272E7" w:rsidRDefault="000272E7" w:rsidP="000272E7">
      <w:r>
        <w:rPr>
          <w:rFonts w:hint="eastAsia"/>
        </w:rPr>
        <w:t>・</w:t>
      </w:r>
      <w:r w:rsidRPr="000272E7">
        <w:rPr>
          <w:rFonts w:hint="eastAsia"/>
        </w:rPr>
        <w:t xml:space="preserve">相談対応及び専門的な相談支援　</w:t>
      </w:r>
    </w:p>
    <w:p w:rsidR="000272E7" w:rsidRDefault="000272E7" w:rsidP="000272E7">
      <w:r>
        <w:rPr>
          <w:rFonts w:hint="eastAsia"/>
        </w:rPr>
        <w:t>・</w:t>
      </w:r>
      <w:r w:rsidRPr="000272E7">
        <w:rPr>
          <w:rFonts w:hint="eastAsia"/>
        </w:rPr>
        <w:t xml:space="preserve">地域に出向いた相談会　</w:t>
      </w:r>
    </w:p>
    <w:p w:rsidR="000272E7" w:rsidRPr="000272E7" w:rsidRDefault="000272E7" w:rsidP="000272E7">
      <w:r>
        <w:rPr>
          <w:rFonts w:hint="eastAsia"/>
        </w:rPr>
        <w:t>・</w:t>
      </w:r>
      <w:r w:rsidRPr="000272E7">
        <w:rPr>
          <w:rFonts w:hint="eastAsia"/>
        </w:rPr>
        <w:t>インフォーマルサービスの活用</w:t>
      </w:r>
    </w:p>
    <w:p w:rsidR="000272E7" w:rsidRDefault="000272E7" w:rsidP="000272E7">
      <w:r>
        <w:rPr>
          <w:rFonts w:hint="eastAsia"/>
        </w:rPr>
        <w:t>・</w:t>
      </w:r>
      <w:r w:rsidRPr="000272E7">
        <w:rPr>
          <w:rFonts w:hint="eastAsia"/>
        </w:rPr>
        <w:t xml:space="preserve">定期的な機関誌の発行等による周知活動　</w:t>
      </w:r>
    </w:p>
    <w:p w:rsidR="000272E7" w:rsidRPr="000272E7" w:rsidRDefault="000272E7" w:rsidP="000272E7">
      <w:r>
        <w:rPr>
          <w:rFonts w:hint="eastAsia"/>
        </w:rPr>
        <w:t>・</w:t>
      </w:r>
      <w:r w:rsidRPr="000272E7">
        <w:rPr>
          <w:rFonts w:hint="eastAsia"/>
        </w:rPr>
        <w:t>包括的な相談支援体制及び各種相談機関との連携</w:t>
      </w:r>
      <w:r>
        <w:rPr>
          <w:rFonts w:hint="eastAsia"/>
        </w:rPr>
        <w:t>としている。</w:t>
      </w:r>
    </w:p>
    <w:p w:rsidR="00CA1AB3" w:rsidRDefault="00601444" w:rsidP="00CA1AB3">
      <w:r>
        <w:rPr>
          <w:rFonts w:hint="eastAsia"/>
        </w:rPr>
        <w:t>その後の、達成された</w:t>
      </w:r>
      <w:r w:rsidR="00CA1AB3">
        <w:rPr>
          <w:rFonts w:hint="eastAsia"/>
        </w:rPr>
        <w:t>姿としては、</w:t>
      </w:r>
      <w:r w:rsidR="00507434" w:rsidRPr="00507434">
        <w:rPr>
          <w:rFonts w:hint="eastAsia"/>
        </w:rPr>
        <w:t>日常生活の困りごとをいつでも気軽に相談でき、総合的に支援を受けることができ、地域包括支援センターが地域の介護資源のマネージャーとして機能している</w:t>
      </w:r>
      <w:r w:rsidR="00CA1AB3" w:rsidRPr="00CA1AB3">
        <w:rPr>
          <w:rFonts w:hint="eastAsia"/>
        </w:rPr>
        <w:t>。</w:t>
      </w:r>
      <w:r w:rsidR="00CA1AB3">
        <w:rPr>
          <w:rFonts w:hint="eastAsia"/>
        </w:rPr>
        <w:t>となる。</w:t>
      </w:r>
    </w:p>
    <w:p w:rsidR="00CA1AB3" w:rsidRDefault="00CA1AB3" w:rsidP="00CA1AB3">
      <w:r>
        <w:rPr>
          <w:rFonts w:hint="eastAsia"/>
        </w:rPr>
        <w:t>次に、施策の方向</w:t>
      </w:r>
      <w:r w:rsidR="00507434">
        <w:rPr>
          <w:rFonts w:hint="eastAsia"/>
        </w:rPr>
        <w:t>二つ</w:t>
      </w:r>
      <w:r>
        <w:rPr>
          <w:rFonts w:hint="eastAsia"/>
        </w:rPr>
        <w:t>目は、</w:t>
      </w:r>
      <w:r w:rsidR="00507434" w:rsidRPr="00507434">
        <w:rPr>
          <w:rFonts w:hint="eastAsia"/>
        </w:rPr>
        <w:t>生活支援サービスの充実</w:t>
      </w:r>
      <w:r>
        <w:rPr>
          <w:rFonts w:hint="eastAsia"/>
        </w:rPr>
        <w:t>としている。</w:t>
      </w:r>
    </w:p>
    <w:p w:rsidR="00CE232B" w:rsidRPr="00CA1AB3" w:rsidRDefault="00CE232B" w:rsidP="00CA1AB3">
      <w:r>
        <w:rPr>
          <w:rFonts w:hint="eastAsia"/>
        </w:rPr>
        <w:t>なお、この施策は、重点的に取り組むものと位置付けている。</w:t>
      </w:r>
    </w:p>
    <w:p w:rsidR="00CA1AB3" w:rsidRDefault="00CA1AB3" w:rsidP="00CA1AB3">
      <w:r>
        <w:rPr>
          <w:rFonts w:hint="eastAsia"/>
        </w:rPr>
        <w:t>その主な取組の案としては、</w:t>
      </w:r>
    </w:p>
    <w:p w:rsidR="002A18A1" w:rsidRDefault="003871AF" w:rsidP="002A18A1">
      <w:r>
        <w:rPr>
          <w:rFonts w:hint="eastAsia"/>
        </w:rPr>
        <w:t>・</w:t>
      </w:r>
      <w:r w:rsidR="002A18A1" w:rsidRPr="002A18A1">
        <w:rPr>
          <w:rFonts w:hint="eastAsia"/>
        </w:rPr>
        <w:t xml:space="preserve">地域住民主体による生活支援の充実　</w:t>
      </w:r>
    </w:p>
    <w:p w:rsidR="002A18A1" w:rsidRDefault="002A18A1" w:rsidP="002A18A1">
      <w:r>
        <w:rPr>
          <w:rFonts w:hint="eastAsia"/>
        </w:rPr>
        <w:t>・</w:t>
      </w:r>
      <w:r w:rsidRPr="002A18A1">
        <w:rPr>
          <w:rFonts w:hint="eastAsia"/>
        </w:rPr>
        <w:t xml:space="preserve">生活支援体制整備の促進　</w:t>
      </w:r>
    </w:p>
    <w:p w:rsidR="002A18A1" w:rsidRPr="002A18A1" w:rsidRDefault="002A18A1" w:rsidP="002A18A1">
      <w:r>
        <w:rPr>
          <w:rFonts w:hint="eastAsia"/>
        </w:rPr>
        <w:t>・</w:t>
      </w:r>
      <w:r w:rsidRPr="002A18A1">
        <w:rPr>
          <w:rFonts w:hint="eastAsia"/>
        </w:rPr>
        <w:t>通いの場の拡充</w:t>
      </w:r>
    </w:p>
    <w:p w:rsidR="002A18A1" w:rsidRDefault="002A18A1" w:rsidP="002A18A1">
      <w:r>
        <w:rPr>
          <w:rFonts w:hint="eastAsia"/>
        </w:rPr>
        <w:t>・</w:t>
      </w:r>
      <w:r w:rsidRPr="002A18A1">
        <w:rPr>
          <w:rFonts w:hint="eastAsia"/>
        </w:rPr>
        <w:t xml:space="preserve">地域ケア会議による地域課題の明確化　</w:t>
      </w:r>
    </w:p>
    <w:p w:rsidR="002A18A1" w:rsidRPr="002A18A1" w:rsidRDefault="00617140" w:rsidP="002A18A1">
      <w:r>
        <w:rPr>
          <w:rFonts w:hint="eastAsia"/>
        </w:rPr>
        <w:t>・</w:t>
      </w:r>
      <w:r w:rsidR="002A18A1" w:rsidRPr="002A18A1">
        <w:rPr>
          <w:rFonts w:hint="eastAsia"/>
        </w:rPr>
        <w:t>地域のネットワークづくり</w:t>
      </w:r>
    </w:p>
    <w:p w:rsidR="00CA1AB3" w:rsidRPr="00CA1AB3" w:rsidRDefault="00617140" w:rsidP="002A18A1">
      <w:r>
        <w:rPr>
          <w:rFonts w:hint="eastAsia"/>
        </w:rPr>
        <w:t>・</w:t>
      </w:r>
      <w:r w:rsidR="002A18A1" w:rsidRPr="002A18A1">
        <w:rPr>
          <w:rFonts w:hint="eastAsia"/>
        </w:rPr>
        <w:t>ＩＣＴの導入による支援の推進</w:t>
      </w:r>
      <w:r w:rsidR="00CA1AB3">
        <w:rPr>
          <w:rFonts w:hint="eastAsia"/>
        </w:rPr>
        <w:t>としている。</w:t>
      </w:r>
    </w:p>
    <w:p w:rsidR="00CA1AB3" w:rsidRPr="00CA1AB3" w:rsidRDefault="00CA1AB3" w:rsidP="00CA1AB3">
      <w:r>
        <w:rPr>
          <w:rFonts w:hint="eastAsia"/>
        </w:rPr>
        <w:t>その後の、達成された姿としては、</w:t>
      </w:r>
      <w:r w:rsidRPr="00CA1AB3">
        <w:rPr>
          <w:rFonts w:hint="eastAsia"/>
        </w:rPr>
        <w:t>地</w:t>
      </w:r>
      <w:r w:rsidR="002A18A1" w:rsidRPr="002A18A1">
        <w:rPr>
          <w:rFonts w:hint="eastAsia"/>
        </w:rPr>
        <w:t>安心して生活できる多様な要望に沿ったサービスや居場所などが整い、住民同士の支え合いが実感できている。</w:t>
      </w:r>
      <w:r>
        <w:rPr>
          <w:rFonts w:hint="eastAsia"/>
        </w:rPr>
        <w:t>となる。</w:t>
      </w:r>
    </w:p>
    <w:p w:rsidR="00CA1AB3" w:rsidRPr="00012FCB" w:rsidRDefault="00CA1AB3" w:rsidP="00CA1AB3">
      <w:r w:rsidRPr="00012FCB">
        <w:rPr>
          <w:rFonts w:hint="eastAsia"/>
        </w:rPr>
        <w:t>次に、施策の方向</w:t>
      </w:r>
      <w:r w:rsidR="00CE232B">
        <w:rPr>
          <w:rFonts w:hint="eastAsia"/>
        </w:rPr>
        <w:t>三つ目</w:t>
      </w:r>
      <w:r w:rsidRPr="00012FCB">
        <w:rPr>
          <w:rFonts w:hint="eastAsia"/>
        </w:rPr>
        <w:t>は、</w:t>
      </w:r>
      <w:r w:rsidR="00012FCB" w:rsidRPr="00012FCB">
        <w:rPr>
          <w:rFonts w:hint="eastAsia"/>
        </w:rPr>
        <w:t>医療・介護・福祉・生活支援の連携強化</w:t>
      </w:r>
      <w:r w:rsidRPr="00012FCB">
        <w:rPr>
          <w:rFonts w:hint="eastAsia"/>
        </w:rPr>
        <w:t>としている。</w:t>
      </w:r>
    </w:p>
    <w:p w:rsidR="00CA1AB3" w:rsidRPr="00012FCB" w:rsidRDefault="00CA1AB3" w:rsidP="00CA1AB3">
      <w:r w:rsidRPr="00012FCB">
        <w:rPr>
          <w:rFonts w:hint="eastAsia"/>
        </w:rPr>
        <w:t>その主な取組の案としては、</w:t>
      </w:r>
    </w:p>
    <w:p w:rsidR="00012FCB" w:rsidRDefault="00012FCB" w:rsidP="00012FCB">
      <w:r>
        <w:rPr>
          <w:rFonts w:hint="eastAsia"/>
        </w:rPr>
        <w:t>・</w:t>
      </w:r>
      <w:r w:rsidRPr="00012FCB">
        <w:rPr>
          <w:rFonts w:hint="eastAsia"/>
        </w:rPr>
        <w:t>在宅医療・介護・福祉・生活支援に携わる人材の育成・確保</w:t>
      </w:r>
      <w:r w:rsidRPr="00012FCB">
        <w:rPr>
          <w:rFonts w:hint="eastAsia"/>
        </w:rPr>
        <w:br/>
      </w:r>
      <w:r>
        <w:rPr>
          <w:rFonts w:hint="eastAsia"/>
        </w:rPr>
        <w:lastRenderedPageBreak/>
        <w:t>・</w:t>
      </w:r>
      <w:r w:rsidRPr="00012FCB">
        <w:rPr>
          <w:rFonts w:hint="eastAsia"/>
        </w:rPr>
        <w:t xml:space="preserve">在宅医療相談室・在宅歯科地域連携室との連携強化　</w:t>
      </w:r>
    </w:p>
    <w:p w:rsidR="00012FCB" w:rsidRPr="00012FCB" w:rsidRDefault="00012FCB" w:rsidP="00012FCB">
      <w:r>
        <w:rPr>
          <w:rFonts w:hint="eastAsia"/>
        </w:rPr>
        <w:t>・</w:t>
      </w:r>
      <w:r w:rsidRPr="00012FCB">
        <w:rPr>
          <w:rFonts w:hint="eastAsia"/>
        </w:rPr>
        <w:t>多職種連携研修会の開催</w:t>
      </w:r>
    </w:p>
    <w:p w:rsidR="00012FCB" w:rsidRDefault="00012FCB" w:rsidP="00012FCB">
      <w:r>
        <w:rPr>
          <w:rFonts w:hint="eastAsia"/>
        </w:rPr>
        <w:t>・</w:t>
      </w:r>
      <w:r w:rsidRPr="00012FCB">
        <w:rPr>
          <w:rFonts w:hint="eastAsia"/>
        </w:rPr>
        <w:t xml:space="preserve">地域包括ケア連携センターの運営　</w:t>
      </w:r>
    </w:p>
    <w:p w:rsidR="00012FCB" w:rsidRDefault="00012FCB" w:rsidP="00012FCB">
      <w:r>
        <w:rPr>
          <w:rFonts w:hint="eastAsia"/>
        </w:rPr>
        <w:t>・</w:t>
      </w:r>
      <w:r w:rsidRPr="00012FCB">
        <w:rPr>
          <w:rFonts w:hint="eastAsia"/>
        </w:rPr>
        <w:t xml:space="preserve">在宅や施設での看取りの推進　</w:t>
      </w:r>
      <w:r w:rsidRPr="00012FCB">
        <w:rPr>
          <w:rFonts w:hint="eastAsia"/>
        </w:rPr>
        <w:br/>
      </w:r>
      <w:r>
        <w:rPr>
          <w:rFonts w:hint="eastAsia"/>
        </w:rPr>
        <w:t>・</w:t>
      </w:r>
      <w:r w:rsidRPr="00012FCB">
        <w:rPr>
          <w:rFonts w:hint="eastAsia"/>
        </w:rPr>
        <w:t xml:space="preserve">関係市町村や関係機関との連携強化　</w:t>
      </w:r>
    </w:p>
    <w:p w:rsidR="00012FCB" w:rsidRPr="00012FCB" w:rsidRDefault="00012FCB" w:rsidP="00012FCB">
      <w:r>
        <w:rPr>
          <w:rFonts w:hint="eastAsia"/>
        </w:rPr>
        <w:t>・</w:t>
      </w:r>
      <w:r w:rsidRPr="00012FCB">
        <w:rPr>
          <w:rFonts w:hint="eastAsia"/>
        </w:rPr>
        <w:t>情報の一元化や災害時の連絡ツールとしてのＩＣＴ検討</w:t>
      </w:r>
    </w:p>
    <w:p w:rsidR="00012FCB" w:rsidRDefault="00012FCB" w:rsidP="00012FCB">
      <w:r>
        <w:rPr>
          <w:rFonts w:hint="eastAsia"/>
        </w:rPr>
        <w:t>・</w:t>
      </w:r>
      <w:r w:rsidRPr="00012FCB">
        <w:rPr>
          <w:rFonts w:hint="eastAsia"/>
        </w:rPr>
        <w:t>市民への普及啓発医療・介護関係者の研修</w:t>
      </w:r>
      <w:r w:rsidR="00E24D0E">
        <w:rPr>
          <w:rFonts w:hint="eastAsia"/>
        </w:rPr>
        <w:t>としている。</w:t>
      </w:r>
    </w:p>
    <w:p w:rsidR="00CA1AB3" w:rsidRPr="00631978" w:rsidRDefault="00CA1AB3" w:rsidP="00CA1AB3">
      <w:pPr>
        <w:rPr>
          <w:color w:val="FF0000"/>
        </w:rPr>
      </w:pPr>
      <w:r w:rsidRPr="00012FCB">
        <w:rPr>
          <w:rFonts w:hint="eastAsia"/>
        </w:rPr>
        <w:t>その後の、達成された姿としては、</w:t>
      </w:r>
      <w:r w:rsidR="00012FCB" w:rsidRPr="00012FCB">
        <w:rPr>
          <w:rFonts w:hint="eastAsia"/>
        </w:rPr>
        <w:t>地域の中で切れ目なく必要な支援やサービスを受けることができている。</w:t>
      </w:r>
      <w:r w:rsidRPr="00012FCB">
        <w:rPr>
          <w:rFonts w:hint="eastAsia"/>
        </w:rPr>
        <w:t>となる。</w:t>
      </w:r>
    </w:p>
    <w:p w:rsidR="00CA1AB3" w:rsidRPr="002859EC" w:rsidRDefault="00CA1AB3" w:rsidP="002859EC">
      <w:r w:rsidRPr="002859EC">
        <w:rPr>
          <w:rFonts w:hint="eastAsia"/>
        </w:rPr>
        <w:t>次に、施策の方向</w:t>
      </w:r>
      <w:r w:rsidR="00617140">
        <w:rPr>
          <w:rFonts w:hint="eastAsia"/>
        </w:rPr>
        <w:t>四つ目</w:t>
      </w:r>
      <w:r w:rsidRPr="002859EC">
        <w:rPr>
          <w:rFonts w:hint="eastAsia"/>
        </w:rPr>
        <w:t>は、</w:t>
      </w:r>
      <w:r w:rsidR="002859EC" w:rsidRPr="002859EC">
        <w:rPr>
          <w:rFonts w:hint="eastAsia"/>
        </w:rPr>
        <w:t>地域特性に応じた環境整備</w:t>
      </w:r>
      <w:r w:rsidRPr="002859EC">
        <w:rPr>
          <w:rFonts w:hint="eastAsia"/>
        </w:rPr>
        <w:t>としている。</w:t>
      </w:r>
    </w:p>
    <w:p w:rsidR="00CA1AB3" w:rsidRPr="002859EC" w:rsidRDefault="00CA1AB3" w:rsidP="00CA1AB3">
      <w:r w:rsidRPr="002859EC">
        <w:rPr>
          <w:rFonts w:hint="eastAsia"/>
        </w:rPr>
        <w:t>その主な取組の案としては、</w:t>
      </w:r>
    </w:p>
    <w:p w:rsidR="00617140" w:rsidRPr="00617140" w:rsidRDefault="00617140" w:rsidP="002859EC">
      <w:r>
        <w:rPr>
          <w:rFonts w:hint="eastAsia"/>
        </w:rPr>
        <w:t>・</w:t>
      </w:r>
      <w:r w:rsidR="002859EC" w:rsidRPr="00617140">
        <w:rPr>
          <w:rFonts w:hint="eastAsia"/>
        </w:rPr>
        <w:t xml:space="preserve">住まいに関する相談支援強化　</w:t>
      </w:r>
    </w:p>
    <w:p w:rsidR="00617140" w:rsidRPr="00617140" w:rsidRDefault="00617140" w:rsidP="002859EC">
      <w:r>
        <w:rPr>
          <w:rFonts w:hint="eastAsia"/>
        </w:rPr>
        <w:t>・</w:t>
      </w:r>
      <w:r w:rsidR="002859EC" w:rsidRPr="00617140">
        <w:rPr>
          <w:rFonts w:hint="eastAsia"/>
        </w:rPr>
        <w:t xml:space="preserve">公共交通機関利用者への支援　</w:t>
      </w:r>
    </w:p>
    <w:p w:rsidR="002859EC" w:rsidRPr="00617140" w:rsidRDefault="00617140" w:rsidP="002859EC">
      <w:r>
        <w:rPr>
          <w:rFonts w:hint="eastAsia"/>
        </w:rPr>
        <w:t>・</w:t>
      </w:r>
      <w:r w:rsidR="002859EC" w:rsidRPr="00617140">
        <w:rPr>
          <w:rFonts w:hint="eastAsia"/>
        </w:rPr>
        <w:t>住宅改修支援</w:t>
      </w:r>
    </w:p>
    <w:p w:rsidR="00617140" w:rsidRPr="00617140" w:rsidRDefault="00617140" w:rsidP="002859EC">
      <w:r>
        <w:rPr>
          <w:rFonts w:hint="eastAsia"/>
        </w:rPr>
        <w:t>・</w:t>
      </w:r>
      <w:r w:rsidR="002859EC" w:rsidRPr="00617140">
        <w:rPr>
          <w:rFonts w:hint="eastAsia"/>
        </w:rPr>
        <w:t xml:space="preserve">生活利便施設が不足する地域への立地促進　</w:t>
      </w:r>
    </w:p>
    <w:p w:rsidR="00CA1AB3" w:rsidRPr="00617140" w:rsidRDefault="00617140" w:rsidP="002859EC">
      <w:r>
        <w:rPr>
          <w:rFonts w:hint="eastAsia"/>
        </w:rPr>
        <w:t>・</w:t>
      </w:r>
      <w:r w:rsidR="002859EC" w:rsidRPr="00617140">
        <w:rPr>
          <w:rFonts w:hint="eastAsia"/>
        </w:rPr>
        <w:t>公共交通不便地域でのコミュニティ交通の導入</w:t>
      </w:r>
      <w:r w:rsidR="000F6E4B" w:rsidRPr="00617140">
        <w:rPr>
          <w:rFonts w:hint="eastAsia"/>
        </w:rPr>
        <w:t>としている。</w:t>
      </w:r>
    </w:p>
    <w:p w:rsidR="00CA1AB3" w:rsidRPr="00617140" w:rsidRDefault="00CA1AB3" w:rsidP="00CA1AB3">
      <w:r w:rsidRPr="00617140">
        <w:rPr>
          <w:rFonts w:hint="eastAsia"/>
        </w:rPr>
        <w:t>その後の、達成された姿としては、</w:t>
      </w:r>
      <w:r w:rsidR="00617140" w:rsidRPr="00617140">
        <w:rPr>
          <w:rFonts w:hint="eastAsia"/>
        </w:rPr>
        <w:t>多様な住まいが選択でき、かつ、バリアフリー等にも配慮され、高齢者が生活しやすい環境が整備されている</w:t>
      </w:r>
      <w:r w:rsidRPr="00617140">
        <w:rPr>
          <w:rFonts w:hint="eastAsia"/>
        </w:rPr>
        <w:t>となる。</w:t>
      </w:r>
    </w:p>
    <w:p w:rsidR="00617140" w:rsidRPr="002859EC" w:rsidRDefault="00617140" w:rsidP="00617140">
      <w:r w:rsidRPr="002859EC">
        <w:rPr>
          <w:rFonts w:hint="eastAsia"/>
        </w:rPr>
        <w:t>次に、施策の方向</w:t>
      </w:r>
      <w:r>
        <w:rPr>
          <w:rFonts w:hint="eastAsia"/>
        </w:rPr>
        <w:t>五つ目</w:t>
      </w:r>
      <w:r w:rsidRPr="002859EC">
        <w:rPr>
          <w:rFonts w:hint="eastAsia"/>
        </w:rPr>
        <w:t>は、</w:t>
      </w:r>
      <w:r w:rsidRPr="00617140">
        <w:rPr>
          <w:rFonts w:hint="eastAsia"/>
        </w:rPr>
        <w:t>権利擁護の推進</w:t>
      </w:r>
      <w:r w:rsidRPr="002859EC">
        <w:rPr>
          <w:rFonts w:hint="eastAsia"/>
        </w:rPr>
        <w:t>としている。</w:t>
      </w:r>
    </w:p>
    <w:p w:rsidR="00617140" w:rsidRPr="002859EC" w:rsidRDefault="00617140" w:rsidP="00617140">
      <w:r w:rsidRPr="002859EC">
        <w:rPr>
          <w:rFonts w:hint="eastAsia"/>
        </w:rPr>
        <w:t>その主な取組の案としては、</w:t>
      </w:r>
    </w:p>
    <w:p w:rsidR="00617140" w:rsidRDefault="00617140" w:rsidP="00617140">
      <w:r>
        <w:rPr>
          <w:rFonts w:hint="eastAsia"/>
        </w:rPr>
        <w:t>・</w:t>
      </w:r>
      <w:r w:rsidRPr="00617140">
        <w:rPr>
          <w:rFonts w:hint="eastAsia"/>
        </w:rPr>
        <w:t xml:space="preserve">成年後見制度利用促進基本計画の推進　</w:t>
      </w:r>
    </w:p>
    <w:p w:rsidR="00617140" w:rsidRDefault="00617140" w:rsidP="00617140">
      <w:r>
        <w:rPr>
          <w:rFonts w:hint="eastAsia"/>
        </w:rPr>
        <w:t>・</w:t>
      </w:r>
      <w:r w:rsidRPr="00617140">
        <w:rPr>
          <w:rFonts w:hint="eastAsia"/>
        </w:rPr>
        <w:t xml:space="preserve">本人を中心とした意思決定支援の推進　</w:t>
      </w:r>
      <w:r w:rsidRPr="00617140">
        <w:rPr>
          <w:rFonts w:hint="eastAsia"/>
        </w:rPr>
        <w:br/>
      </w:r>
      <w:r>
        <w:rPr>
          <w:rFonts w:hint="eastAsia"/>
        </w:rPr>
        <w:t>・</w:t>
      </w:r>
      <w:r w:rsidRPr="00617140">
        <w:rPr>
          <w:rFonts w:hint="eastAsia"/>
        </w:rPr>
        <w:t xml:space="preserve">老人福祉法に基づく適切な措置対応　</w:t>
      </w:r>
    </w:p>
    <w:p w:rsidR="00617140" w:rsidRPr="00617140" w:rsidRDefault="00617140" w:rsidP="00617140">
      <w:r>
        <w:rPr>
          <w:rFonts w:hint="eastAsia"/>
        </w:rPr>
        <w:t>・</w:t>
      </w:r>
      <w:r w:rsidRPr="00617140">
        <w:rPr>
          <w:rFonts w:hint="eastAsia"/>
        </w:rPr>
        <w:t>虐待防止の周知・啓発としている。</w:t>
      </w:r>
    </w:p>
    <w:p w:rsidR="00617140" w:rsidRPr="00617140" w:rsidRDefault="00617140" w:rsidP="00617140">
      <w:r w:rsidRPr="00617140">
        <w:rPr>
          <w:rFonts w:hint="eastAsia"/>
        </w:rPr>
        <w:t>その後の、達成された姿としては、</w:t>
      </w:r>
      <w:r w:rsidR="00AB2606" w:rsidRPr="00AB2606">
        <w:rPr>
          <w:rFonts w:hint="eastAsia"/>
        </w:rPr>
        <w:t>高齢者の権利が守られ、尊厳を保持し、自分らしく暮らし続けていくことができている。</w:t>
      </w:r>
      <w:r w:rsidRPr="00617140">
        <w:rPr>
          <w:rFonts w:hint="eastAsia"/>
        </w:rPr>
        <w:t>となる。</w:t>
      </w:r>
    </w:p>
    <w:p w:rsidR="00AB2606" w:rsidRDefault="00AB2606" w:rsidP="00AB2606">
      <w:r w:rsidRPr="002859EC">
        <w:rPr>
          <w:rFonts w:hint="eastAsia"/>
        </w:rPr>
        <w:t>次に、施策の方向</w:t>
      </w:r>
      <w:r>
        <w:rPr>
          <w:rFonts w:hint="eastAsia"/>
        </w:rPr>
        <w:t>六つ目</w:t>
      </w:r>
      <w:r w:rsidRPr="002859EC">
        <w:rPr>
          <w:rFonts w:hint="eastAsia"/>
        </w:rPr>
        <w:t>は、</w:t>
      </w:r>
      <w:r w:rsidRPr="00AB2606">
        <w:rPr>
          <w:rFonts w:hint="eastAsia"/>
        </w:rPr>
        <w:t>認知症施策｢共生と予防｣の推進</w:t>
      </w:r>
      <w:r w:rsidRPr="002859EC">
        <w:rPr>
          <w:rFonts w:hint="eastAsia"/>
        </w:rPr>
        <w:t>としている。</w:t>
      </w:r>
    </w:p>
    <w:p w:rsidR="003C1505" w:rsidRDefault="003C1505" w:rsidP="00A30A10">
      <w:r>
        <w:rPr>
          <w:rFonts w:hint="eastAsia"/>
        </w:rPr>
        <w:t>なお、この施策は、重点的に取り組むものと位置付けている。</w:t>
      </w:r>
    </w:p>
    <w:p w:rsidR="00A30A10" w:rsidRPr="00A30A10" w:rsidRDefault="003C1505" w:rsidP="00A30A10">
      <w:r>
        <w:rPr>
          <w:rFonts w:hint="eastAsia"/>
        </w:rPr>
        <w:t>また</w:t>
      </w:r>
      <w:r w:rsidR="00A30A10" w:rsidRPr="00A30A10">
        <w:rPr>
          <w:rFonts w:hint="eastAsia"/>
        </w:rPr>
        <w:t>、この施策には、認知症施策推進計画を包含しているものとなる。</w:t>
      </w:r>
    </w:p>
    <w:p w:rsidR="00AB2606" w:rsidRPr="002859EC" w:rsidRDefault="00AB2606" w:rsidP="00AB2606">
      <w:r w:rsidRPr="002859EC">
        <w:rPr>
          <w:rFonts w:hint="eastAsia"/>
        </w:rPr>
        <w:t>その主な取組の案としては、</w:t>
      </w:r>
    </w:p>
    <w:p w:rsidR="00AB2606" w:rsidRDefault="00AB2606" w:rsidP="00AB2606">
      <w:r>
        <w:rPr>
          <w:rFonts w:hint="eastAsia"/>
        </w:rPr>
        <w:t>・</w:t>
      </w:r>
      <w:r w:rsidRPr="00AB2606">
        <w:rPr>
          <w:rFonts w:hint="eastAsia"/>
        </w:rPr>
        <w:t xml:space="preserve">本人発信支援等の普及啓発の推進　</w:t>
      </w:r>
    </w:p>
    <w:p w:rsidR="00AB2606" w:rsidRPr="00AB2606" w:rsidRDefault="00AB2606" w:rsidP="00AB2606">
      <w:r>
        <w:rPr>
          <w:rFonts w:hint="eastAsia"/>
        </w:rPr>
        <w:t>・</w:t>
      </w:r>
      <w:r w:rsidRPr="00AB2606">
        <w:rPr>
          <w:rFonts w:hint="eastAsia"/>
        </w:rPr>
        <w:t>認知症予防活動の推進</w:t>
      </w:r>
    </w:p>
    <w:p w:rsidR="00AB2606" w:rsidRPr="00AB2606" w:rsidRDefault="00AB2606" w:rsidP="00AB2606">
      <w:r>
        <w:rPr>
          <w:rFonts w:hint="eastAsia"/>
        </w:rPr>
        <w:t>・</w:t>
      </w:r>
      <w:r w:rsidRPr="00AB2606">
        <w:rPr>
          <w:rFonts w:hint="eastAsia"/>
        </w:rPr>
        <w:t>認知症サポーターの養成と地域で活躍できる仕組みづくり（チームオレンジ）</w:t>
      </w:r>
    </w:p>
    <w:p w:rsidR="00AB2606" w:rsidRDefault="00AB2606" w:rsidP="00AB2606">
      <w:r>
        <w:rPr>
          <w:rFonts w:hint="eastAsia"/>
        </w:rPr>
        <w:t>・</w:t>
      </w:r>
      <w:r w:rsidRPr="00AB2606">
        <w:rPr>
          <w:rFonts w:hint="eastAsia"/>
        </w:rPr>
        <w:t xml:space="preserve">早期発見・早期対応に向けた体制強化　</w:t>
      </w:r>
    </w:p>
    <w:p w:rsidR="00AB2606" w:rsidRPr="00AB2606" w:rsidRDefault="00AB2606" w:rsidP="00AB2606">
      <w:r>
        <w:rPr>
          <w:rFonts w:hint="eastAsia"/>
        </w:rPr>
        <w:t>・</w:t>
      </w:r>
      <w:r w:rsidRPr="00AB2606">
        <w:rPr>
          <w:rFonts w:hint="eastAsia"/>
        </w:rPr>
        <w:t>認知症カフェ立ち上げ支援や通いの場の情報提供</w:t>
      </w:r>
    </w:p>
    <w:p w:rsidR="00AB2606" w:rsidRPr="00AB2606" w:rsidRDefault="00AB2606" w:rsidP="00AB2606">
      <w:r>
        <w:rPr>
          <w:rFonts w:hint="eastAsia"/>
        </w:rPr>
        <w:t>・</w:t>
      </w:r>
      <w:r w:rsidRPr="00AB2606">
        <w:rPr>
          <w:rFonts w:hint="eastAsia"/>
        </w:rPr>
        <w:t>家族会との連携及びピア活動等による認知症本人と介護者（家族）支援の推進</w:t>
      </w:r>
    </w:p>
    <w:p w:rsidR="00AB2606" w:rsidRDefault="00AB2606" w:rsidP="00AB2606">
      <w:r>
        <w:rPr>
          <w:rFonts w:hint="eastAsia"/>
        </w:rPr>
        <w:lastRenderedPageBreak/>
        <w:t>・</w:t>
      </w:r>
      <w:r w:rsidRPr="00AB2606">
        <w:rPr>
          <w:rFonts w:hint="eastAsia"/>
        </w:rPr>
        <w:t>認知症の人と家族の</w:t>
      </w:r>
      <w:r w:rsidRPr="00AB2606">
        <w:rPr>
          <w:rFonts w:hint="eastAsia"/>
        </w:rPr>
        <w:t xml:space="preserve"> </w:t>
      </w:r>
      <w:r w:rsidRPr="00AB2606">
        <w:rPr>
          <w:rFonts w:hint="eastAsia"/>
        </w:rPr>
        <w:t xml:space="preserve">一体的支援プログラムの構築　</w:t>
      </w:r>
    </w:p>
    <w:p w:rsidR="00AB2606" w:rsidRPr="00AB2606" w:rsidRDefault="00AB2606" w:rsidP="00AB2606">
      <w:r>
        <w:rPr>
          <w:rFonts w:hint="eastAsia"/>
        </w:rPr>
        <w:t>・</w:t>
      </w:r>
      <w:r w:rsidRPr="00AB2606">
        <w:rPr>
          <w:rFonts w:hint="eastAsia"/>
        </w:rPr>
        <w:t>生活におけるバリアフリー化の推進</w:t>
      </w:r>
    </w:p>
    <w:p w:rsidR="00AB2606" w:rsidRDefault="00AB2606" w:rsidP="00AB2606">
      <w:r>
        <w:rPr>
          <w:rFonts w:hint="eastAsia"/>
        </w:rPr>
        <w:t>・</w:t>
      </w:r>
      <w:r w:rsidRPr="00AB2606">
        <w:rPr>
          <w:rFonts w:hint="eastAsia"/>
        </w:rPr>
        <w:t xml:space="preserve">児童・生徒や若い世代への認知症理解促進　</w:t>
      </w:r>
    </w:p>
    <w:p w:rsidR="00AB2606" w:rsidRPr="00AB2606" w:rsidRDefault="00AB2606" w:rsidP="00AB2606">
      <w:r>
        <w:rPr>
          <w:rFonts w:hint="eastAsia"/>
        </w:rPr>
        <w:t>・</w:t>
      </w:r>
      <w:r w:rsidRPr="00AB2606">
        <w:rPr>
          <w:rFonts w:hint="eastAsia"/>
        </w:rPr>
        <w:t>社会参加の機会の確保</w:t>
      </w:r>
      <w:r>
        <w:rPr>
          <w:rFonts w:hint="eastAsia"/>
        </w:rPr>
        <w:t xml:space="preserve">　</w:t>
      </w:r>
    </w:p>
    <w:p w:rsidR="00AB2606" w:rsidRPr="00617140" w:rsidRDefault="00AB2606" w:rsidP="00AB2606">
      <w:r w:rsidRPr="00617140">
        <w:rPr>
          <w:rFonts w:hint="eastAsia"/>
        </w:rPr>
        <w:t>その後の、達成された姿としては、</w:t>
      </w:r>
      <w:r w:rsidR="005A6FAB" w:rsidRPr="005A6FAB">
        <w:rPr>
          <w:rFonts w:hint="eastAsia"/>
        </w:rPr>
        <w:t>本人の意思が尊重され、認知症とその予防について正しく理解され、地域の中で安心して生活することができている</w:t>
      </w:r>
      <w:r w:rsidR="005A6FAB">
        <w:rPr>
          <w:rFonts w:hint="eastAsia"/>
        </w:rPr>
        <w:t>。</w:t>
      </w:r>
      <w:r w:rsidRPr="00617140">
        <w:rPr>
          <w:rFonts w:hint="eastAsia"/>
        </w:rPr>
        <w:t>となる。</w:t>
      </w:r>
    </w:p>
    <w:p w:rsidR="00B503D0" w:rsidRPr="00B503D0" w:rsidRDefault="00B503D0" w:rsidP="00B503D0">
      <w:r>
        <w:rPr>
          <w:rFonts w:hint="eastAsia"/>
        </w:rPr>
        <w:t>なお</w:t>
      </w:r>
      <w:r w:rsidRPr="00B503D0">
        <w:rPr>
          <w:rFonts w:hint="eastAsia"/>
        </w:rPr>
        <w:t>、基本目標の二つ目を、健康で生きがいに満ちた生活を送ることができるまちとしており、</w:t>
      </w:r>
      <w:r>
        <w:rPr>
          <w:rFonts w:hint="eastAsia"/>
        </w:rPr>
        <w:t>その</w:t>
      </w:r>
      <w:r w:rsidRPr="00B503D0">
        <w:rPr>
          <w:rFonts w:hint="eastAsia"/>
        </w:rPr>
        <w:t>施策</w:t>
      </w:r>
      <w:r>
        <w:rPr>
          <w:rFonts w:hint="eastAsia"/>
        </w:rPr>
        <w:t>の方向としては</w:t>
      </w:r>
      <w:r w:rsidRPr="00B503D0">
        <w:rPr>
          <w:rFonts w:hint="eastAsia"/>
        </w:rPr>
        <w:t>、</w:t>
      </w:r>
      <w:r>
        <w:rPr>
          <w:rFonts w:hint="eastAsia"/>
        </w:rPr>
        <w:t>三つあるが、この施策はそのうち</w:t>
      </w:r>
      <w:r w:rsidRPr="00B503D0">
        <w:rPr>
          <w:rFonts w:hint="eastAsia"/>
        </w:rPr>
        <w:t>一つ目と併せて二つの基本目標に向けた施策としている。</w:t>
      </w:r>
    </w:p>
    <w:p w:rsidR="00CA1AB3" w:rsidRPr="00B503D0" w:rsidRDefault="00CA1AB3" w:rsidP="00CA1AB3">
      <w:pPr>
        <w:rPr>
          <w:color w:val="FF0000"/>
        </w:rPr>
      </w:pPr>
    </w:p>
    <w:p w:rsidR="003C1505" w:rsidRDefault="00B503D0" w:rsidP="000F6E4B">
      <w:r w:rsidRPr="00CA34E9">
        <w:rPr>
          <w:rFonts w:hint="eastAsia"/>
        </w:rPr>
        <w:t>次に、基本目標の二つ目の施策の方向二つ</w:t>
      </w:r>
      <w:r w:rsidR="000F6E4B" w:rsidRPr="00CA34E9">
        <w:rPr>
          <w:rFonts w:hint="eastAsia"/>
        </w:rPr>
        <w:t>目は、</w:t>
      </w:r>
      <w:r w:rsidRPr="00CA34E9">
        <w:rPr>
          <w:rFonts w:hint="eastAsia"/>
        </w:rPr>
        <w:t>介護予防・健康づくりの推進と保健事業の充実</w:t>
      </w:r>
      <w:r w:rsidR="000F6E4B" w:rsidRPr="00CA34E9">
        <w:rPr>
          <w:rFonts w:hint="eastAsia"/>
        </w:rPr>
        <w:t>としている。</w:t>
      </w:r>
    </w:p>
    <w:p w:rsidR="000F6E4B" w:rsidRPr="00CA34E9" w:rsidRDefault="003C1505" w:rsidP="000F6E4B">
      <w:r>
        <w:rPr>
          <w:rFonts w:hint="eastAsia"/>
        </w:rPr>
        <w:t>なお、この施策は、重点的に取り組むものと位置付けている。</w:t>
      </w:r>
    </w:p>
    <w:p w:rsidR="000F6E4B" w:rsidRPr="00CA34E9" w:rsidRDefault="000F6E4B" w:rsidP="000F6E4B">
      <w:r w:rsidRPr="00CA34E9">
        <w:rPr>
          <w:rFonts w:hint="eastAsia"/>
        </w:rPr>
        <w:t>その主な取組の案としては、</w:t>
      </w:r>
    </w:p>
    <w:p w:rsidR="00CA34E9" w:rsidRPr="00CA34E9" w:rsidRDefault="00CA34E9" w:rsidP="00CA34E9">
      <w:r w:rsidRPr="00CA34E9">
        <w:rPr>
          <w:rFonts w:hint="eastAsia"/>
        </w:rPr>
        <w:t>・未病センターの利用促進</w:t>
      </w:r>
    </w:p>
    <w:p w:rsidR="00CA34E9" w:rsidRPr="00CA34E9" w:rsidRDefault="00CA34E9" w:rsidP="00CA34E9">
      <w:r w:rsidRPr="00CA34E9">
        <w:rPr>
          <w:rFonts w:hint="eastAsia"/>
        </w:rPr>
        <w:t xml:space="preserve">・未病運動教室の開催　</w:t>
      </w:r>
    </w:p>
    <w:p w:rsidR="00CA34E9" w:rsidRPr="00CA34E9" w:rsidRDefault="00CA34E9" w:rsidP="00CA34E9">
      <w:r w:rsidRPr="00CA34E9">
        <w:rPr>
          <w:rFonts w:hint="eastAsia"/>
        </w:rPr>
        <w:t>・健康相談・健康教室の実施</w:t>
      </w:r>
    </w:p>
    <w:p w:rsidR="00CA34E9" w:rsidRPr="00CA34E9" w:rsidRDefault="00CA34E9" w:rsidP="00CA34E9">
      <w:r w:rsidRPr="00CA34E9">
        <w:rPr>
          <w:rFonts w:hint="eastAsia"/>
        </w:rPr>
        <w:t xml:space="preserve">・保健事業と介護予防の一体的実施　</w:t>
      </w:r>
    </w:p>
    <w:p w:rsidR="00CA34E9" w:rsidRPr="00CA34E9" w:rsidRDefault="00CA34E9" w:rsidP="00CA34E9">
      <w:r w:rsidRPr="00CA34E9">
        <w:rPr>
          <w:rFonts w:hint="eastAsia"/>
        </w:rPr>
        <w:t xml:space="preserve">・自立支援型地域ケア会議の推進　</w:t>
      </w:r>
    </w:p>
    <w:p w:rsidR="00CA34E9" w:rsidRPr="00CA34E9" w:rsidRDefault="00CA34E9" w:rsidP="00CA34E9">
      <w:r w:rsidRPr="00CA34E9">
        <w:rPr>
          <w:rFonts w:hint="eastAsia"/>
        </w:rPr>
        <w:t>・フレイル予防の推進</w:t>
      </w:r>
    </w:p>
    <w:p w:rsidR="00CA34E9" w:rsidRPr="00CA34E9" w:rsidRDefault="00CA34E9" w:rsidP="00CA34E9">
      <w:r w:rsidRPr="00CA34E9">
        <w:rPr>
          <w:rFonts w:hint="eastAsia"/>
        </w:rPr>
        <w:t xml:space="preserve">・介護予防把握事業の実施　</w:t>
      </w:r>
    </w:p>
    <w:p w:rsidR="00CA34E9" w:rsidRPr="00CA34E9" w:rsidRDefault="00CA34E9" w:rsidP="00CA34E9">
      <w:r w:rsidRPr="00CA34E9">
        <w:rPr>
          <w:rFonts w:hint="eastAsia"/>
        </w:rPr>
        <w:t xml:space="preserve">・介護予防に向けた周知・啓発　</w:t>
      </w:r>
    </w:p>
    <w:p w:rsidR="00CA34E9" w:rsidRPr="00CA34E9" w:rsidRDefault="00CA34E9" w:rsidP="00CA34E9">
      <w:r w:rsidRPr="00CA34E9">
        <w:rPr>
          <w:rFonts w:hint="eastAsia"/>
        </w:rPr>
        <w:t>・介護予防事業の推進</w:t>
      </w:r>
    </w:p>
    <w:p w:rsidR="000F6E4B" w:rsidRPr="00CA34E9" w:rsidRDefault="00CA34E9" w:rsidP="00CA34E9">
      <w:r w:rsidRPr="00CA34E9">
        <w:rPr>
          <w:rFonts w:hint="eastAsia"/>
        </w:rPr>
        <w:t>・外出支援による介護予防の推進</w:t>
      </w:r>
      <w:bookmarkStart w:id="0" w:name="_GoBack"/>
      <w:bookmarkEnd w:id="0"/>
    </w:p>
    <w:p w:rsidR="00E24D0E" w:rsidRPr="00E24D0E" w:rsidRDefault="00E24D0E" w:rsidP="000F6E4B">
      <w:r>
        <w:rPr>
          <w:rFonts w:hint="eastAsia"/>
        </w:rPr>
        <w:t>・</w:t>
      </w:r>
      <w:r w:rsidRPr="00012FCB">
        <w:rPr>
          <w:rFonts w:hint="eastAsia"/>
        </w:rPr>
        <w:t>地域リハビリテーション</w:t>
      </w:r>
      <w:r>
        <w:rPr>
          <w:rFonts w:hint="eastAsia"/>
        </w:rPr>
        <w:t>活動</w:t>
      </w:r>
      <w:r w:rsidRPr="00012FCB">
        <w:rPr>
          <w:rFonts w:hint="eastAsia"/>
        </w:rPr>
        <w:t>支援体制の構築としている。</w:t>
      </w:r>
    </w:p>
    <w:p w:rsidR="000F6E4B" w:rsidRPr="00CA34E9" w:rsidRDefault="000F6E4B" w:rsidP="000F6E4B">
      <w:r w:rsidRPr="00CA34E9">
        <w:rPr>
          <w:rFonts w:hint="eastAsia"/>
        </w:rPr>
        <w:t>その後の、達成された姿としては、</w:t>
      </w:r>
      <w:r w:rsidR="00CA34E9" w:rsidRPr="00CA34E9">
        <w:rPr>
          <w:rFonts w:hint="eastAsia"/>
        </w:rPr>
        <w:t>介護予防や健康増進に対する意識が高まり、自分の健康管理ができ、健康寿命の延伸につながっている。</w:t>
      </w:r>
      <w:r w:rsidRPr="00CA34E9">
        <w:rPr>
          <w:rFonts w:hint="eastAsia"/>
        </w:rPr>
        <w:t>となる。</w:t>
      </w:r>
    </w:p>
    <w:p w:rsidR="000F6E4B" w:rsidRDefault="000F6E4B" w:rsidP="000F6E4B">
      <w:r w:rsidRPr="00CA34E9">
        <w:rPr>
          <w:rFonts w:hint="eastAsia"/>
        </w:rPr>
        <w:t>次に、施策の方向</w:t>
      </w:r>
      <w:r w:rsidR="00CA34E9">
        <w:rPr>
          <w:rFonts w:hint="eastAsia"/>
        </w:rPr>
        <w:t>三つ</w:t>
      </w:r>
      <w:r w:rsidRPr="00CA34E9">
        <w:rPr>
          <w:rFonts w:hint="eastAsia"/>
        </w:rPr>
        <w:t>目は、</w:t>
      </w:r>
      <w:r w:rsidR="00CA34E9" w:rsidRPr="00CA34E9">
        <w:rPr>
          <w:rFonts w:hint="eastAsia"/>
        </w:rPr>
        <w:t>社会参加と生きがい</w:t>
      </w:r>
      <w:r w:rsidR="003C1505">
        <w:rPr>
          <w:rFonts w:hint="eastAsia"/>
        </w:rPr>
        <w:t>づくりの</w:t>
      </w:r>
      <w:r w:rsidR="00CA34E9" w:rsidRPr="00CA34E9">
        <w:rPr>
          <w:rFonts w:hint="eastAsia"/>
        </w:rPr>
        <w:t>推進</w:t>
      </w:r>
      <w:r w:rsidRPr="00CA34E9">
        <w:rPr>
          <w:rFonts w:hint="eastAsia"/>
        </w:rPr>
        <w:t>としている。</w:t>
      </w:r>
    </w:p>
    <w:p w:rsidR="003C1505" w:rsidRPr="00CA34E9" w:rsidRDefault="003C1505" w:rsidP="000F6E4B">
      <w:r>
        <w:rPr>
          <w:rFonts w:hint="eastAsia"/>
        </w:rPr>
        <w:t>なお、この施策は、重点的に取り組むものと位置付けている。</w:t>
      </w:r>
    </w:p>
    <w:p w:rsidR="000F6E4B" w:rsidRPr="00CA34E9" w:rsidRDefault="000F6E4B" w:rsidP="000F6E4B">
      <w:r w:rsidRPr="00CA34E9">
        <w:rPr>
          <w:rFonts w:hint="eastAsia"/>
        </w:rPr>
        <w:t>その主な取組の案としては、</w:t>
      </w:r>
    </w:p>
    <w:p w:rsidR="00CA34E9" w:rsidRPr="00CA34E9" w:rsidRDefault="00CA34E9" w:rsidP="00CA34E9">
      <w:r w:rsidRPr="00CA34E9">
        <w:rPr>
          <w:rFonts w:hint="eastAsia"/>
        </w:rPr>
        <w:t xml:space="preserve">・住民主体の居場所づくりの推進　</w:t>
      </w:r>
    </w:p>
    <w:p w:rsidR="00CA34E9" w:rsidRPr="00CA34E9" w:rsidRDefault="00CA34E9" w:rsidP="00CA34E9">
      <w:r w:rsidRPr="00CA34E9">
        <w:rPr>
          <w:rFonts w:hint="eastAsia"/>
        </w:rPr>
        <w:t>・生活支援サービスの担い手の創出</w:t>
      </w:r>
      <w:r w:rsidRPr="00CA34E9">
        <w:rPr>
          <w:rFonts w:hint="eastAsia"/>
        </w:rPr>
        <w:t xml:space="preserve"> </w:t>
      </w:r>
    </w:p>
    <w:p w:rsidR="00CA34E9" w:rsidRPr="00CA34E9" w:rsidRDefault="00CA34E9" w:rsidP="00CA34E9">
      <w:r w:rsidRPr="00CA34E9">
        <w:rPr>
          <w:rFonts w:hint="eastAsia"/>
        </w:rPr>
        <w:t>・通いの場への情報提供</w:t>
      </w:r>
    </w:p>
    <w:p w:rsidR="00CA34E9" w:rsidRPr="00CA34E9" w:rsidRDefault="00CA34E9" w:rsidP="00CA34E9">
      <w:r w:rsidRPr="00CA34E9">
        <w:rPr>
          <w:rFonts w:hint="eastAsia"/>
        </w:rPr>
        <w:t xml:space="preserve">・生涯学習講座やスポーツ活動等の推進　</w:t>
      </w:r>
    </w:p>
    <w:p w:rsidR="00CA34E9" w:rsidRPr="00CA34E9" w:rsidRDefault="00CA34E9" w:rsidP="00CA34E9">
      <w:r w:rsidRPr="00CA34E9">
        <w:rPr>
          <w:rFonts w:hint="eastAsia"/>
        </w:rPr>
        <w:t>・高齢者保養施設等利用助成券の交付</w:t>
      </w:r>
    </w:p>
    <w:p w:rsidR="000F6E4B" w:rsidRPr="00CA34E9" w:rsidRDefault="000F6E4B" w:rsidP="000F6E4B">
      <w:r w:rsidRPr="00CA34E9">
        <w:rPr>
          <w:rFonts w:hint="eastAsia"/>
        </w:rPr>
        <w:t>その後の、達成された姿としては、</w:t>
      </w:r>
      <w:r w:rsidR="00CA34E9" w:rsidRPr="00CA34E9">
        <w:rPr>
          <w:rFonts w:hint="eastAsia"/>
        </w:rPr>
        <w:t>住民を始め様々な主体による就労や地域活動など居場所</w:t>
      </w:r>
      <w:r w:rsidR="00CA34E9" w:rsidRPr="00CA34E9">
        <w:rPr>
          <w:rFonts w:hint="eastAsia"/>
        </w:rPr>
        <w:lastRenderedPageBreak/>
        <w:t>が充実し、多様な社会参加の機会がある</w:t>
      </w:r>
      <w:r w:rsidRPr="00CA34E9">
        <w:rPr>
          <w:rFonts w:hint="eastAsia"/>
        </w:rPr>
        <w:t>。となる。</w:t>
      </w:r>
    </w:p>
    <w:p w:rsidR="000F6E4B" w:rsidRPr="00631978" w:rsidRDefault="000F6E4B" w:rsidP="000F6E4B">
      <w:pPr>
        <w:rPr>
          <w:color w:val="FF0000"/>
        </w:rPr>
      </w:pPr>
    </w:p>
    <w:p w:rsidR="000F6E4B" w:rsidRPr="00631978" w:rsidRDefault="000F6E4B" w:rsidP="000F6E4B">
      <w:pPr>
        <w:rPr>
          <w:color w:val="FF0000"/>
        </w:rPr>
      </w:pPr>
      <w:r w:rsidRPr="00CA34E9">
        <w:rPr>
          <w:rFonts w:hint="eastAsia"/>
        </w:rPr>
        <w:t>次に、基本目標の</w:t>
      </w:r>
      <w:r w:rsidR="00CA34E9">
        <w:rPr>
          <w:rFonts w:hint="eastAsia"/>
        </w:rPr>
        <w:t>三つ</w:t>
      </w:r>
      <w:r w:rsidRPr="00CA34E9">
        <w:rPr>
          <w:rFonts w:hint="eastAsia"/>
        </w:rPr>
        <w:t>目</w:t>
      </w:r>
      <w:r w:rsidR="00CA34E9">
        <w:rPr>
          <w:rFonts w:hint="eastAsia"/>
        </w:rPr>
        <w:t>を</w:t>
      </w:r>
      <w:r w:rsidRPr="00CA34E9">
        <w:rPr>
          <w:rFonts w:hint="eastAsia"/>
        </w:rPr>
        <w:t>、</w:t>
      </w:r>
      <w:r w:rsidR="00CA34E9" w:rsidRPr="00CA34E9">
        <w:rPr>
          <w:rFonts w:hint="eastAsia"/>
        </w:rPr>
        <w:t>充実した介護サービス等を安定して受けられるまち</w:t>
      </w:r>
      <w:r w:rsidRPr="00CA34E9">
        <w:rPr>
          <w:rFonts w:hint="eastAsia"/>
        </w:rPr>
        <w:t>としており、その施策の方向としては、</w:t>
      </w:r>
      <w:r w:rsidR="00CA34E9">
        <w:rPr>
          <w:rFonts w:hint="eastAsia"/>
        </w:rPr>
        <w:t>二つ</w:t>
      </w:r>
      <w:r w:rsidRPr="00CA34E9">
        <w:rPr>
          <w:rFonts w:hint="eastAsia"/>
        </w:rPr>
        <w:t>。</w:t>
      </w:r>
    </w:p>
    <w:p w:rsidR="000F6E4B" w:rsidRPr="00631978" w:rsidRDefault="000F6E4B" w:rsidP="000F6E4B">
      <w:pPr>
        <w:rPr>
          <w:color w:val="FF0000"/>
        </w:rPr>
      </w:pPr>
      <w:r w:rsidRPr="00CA34E9">
        <w:rPr>
          <w:rFonts w:hint="eastAsia"/>
        </w:rPr>
        <w:t>施策の方向</w:t>
      </w:r>
      <w:r w:rsidR="00CA34E9" w:rsidRPr="00CA34E9">
        <w:rPr>
          <w:rFonts w:hint="eastAsia"/>
        </w:rPr>
        <w:t>一つ</w:t>
      </w:r>
      <w:r w:rsidRPr="00CA34E9">
        <w:rPr>
          <w:rFonts w:hint="eastAsia"/>
        </w:rPr>
        <w:t>目は、</w:t>
      </w:r>
      <w:r w:rsidR="00CA34E9" w:rsidRPr="00CA34E9">
        <w:rPr>
          <w:rFonts w:hint="eastAsia"/>
        </w:rPr>
        <w:t>介護サービス等の充実</w:t>
      </w:r>
      <w:r w:rsidRPr="00CA34E9">
        <w:rPr>
          <w:rFonts w:hint="eastAsia"/>
        </w:rPr>
        <w:t>としている。</w:t>
      </w:r>
    </w:p>
    <w:p w:rsidR="000F6E4B" w:rsidRPr="00CE232B" w:rsidRDefault="000F6E4B" w:rsidP="000F6E4B">
      <w:r w:rsidRPr="00CE232B">
        <w:rPr>
          <w:rFonts w:hint="eastAsia"/>
        </w:rPr>
        <w:t>その主な取組の案としては、</w:t>
      </w:r>
    </w:p>
    <w:p w:rsidR="00CE232B" w:rsidRPr="00CE232B" w:rsidRDefault="00CE232B" w:rsidP="00CA34E9">
      <w:r>
        <w:rPr>
          <w:rFonts w:hint="eastAsia"/>
        </w:rPr>
        <w:t>・</w:t>
      </w:r>
      <w:r w:rsidR="00CA34E9" w:rsidRPr="00CE232B">
        <w:rPr>
          <w:rFonts w:hint="eastAsia"/>
        </w:rPr>
        <w:t xml:space="preserve">介護サービス等の充実と給付の適正化　</w:t>
      </w:r>
    </w:p>
    <w:p w:rsidR="00CA34E9" w:rsidRPr="00CE232B" w:rsidRDefault="00CE232B" w:rsidP="00CA34E9">
      <w:r>
        <w:rPr>
          <w:rFonts w:hint="eastAsia"/>
        </w:rPr>
        <w:t>・</w:t>
      </w:r>
      <w:r w:rsidR="00CA34E9" w:rsidRPr="00CE232B">
        <w:rPr>
          <w:rFonts w:hint="eastAsia"/>
        </w:rPr>
        <w:t>介護職の人材確保支援事業の推進</w:t>
      </w:r>
    </w:p>
    <w:p w:rsidR="002A7807" w:rsidRPr="00631978" w:rsidRDefault="00CA34E9" w:rsidP="00CE232B">
      <w:pPr>
        <w:rPr>
          <w:color w:val="FF0000"/>
        </w:rPr>
      </w:pPr>
      <w:r w:rsidRPr="00CE232B">
        <w:rPr>
          <w:rFonts w:hint="eastAsia"/>
        </w:rPr>
        <w:t>●住民主体による介護サービスの充実</w:t>
      </w:r>
    </w:p>
    <w:p w:rsidR="002A7807" w:rsidRPr="00631978" w:rsidRDefault="002A7807" w:rsidP="000F6E4B">
      <w:pPr>
        <w:rPr>
          <w:color w:val="FF0000"/>
        </w:rPr>
      </w:pPr>
      <w:r w:rsidRPr="00CE232B">
        <w:rPr>
          <w:rFonts w:hint="eastAsia"/>
        </w:rPr>
        <w:t>その後の、達成された姿としては、</w:t>
      </w:r>
      <w:r w:rsidR="00CE232B" w:rsidRPr="00CE232B">
        <w:rPr>
          <w:rFonts w:hint="eastAsia"/>
        </w:rPr>
        <w:t>必要なときに過不足なく良質な介護サービス等を受けることができている。</w:t>
      </w:r>
      <w:r w:rsidRPr="00CE232B">
        <w:rPr>
          <w:rFonts w:hint="eastAsia"/>
        </w:rPr>
        <w:t>となる。</w:t>
      </w:r>
    </w:p>
    <w:p w:rsidR="002A7807" w:rsidRPr="00CE232B" w:rsidRDefault="002A7807" w:rsidP="002A7807">
      <w:r w:rsidRPr="00CE232B">
        <w:rPr>
          <w:rFonts w:hint="eastAsia"/>
        </w:rPr>
        <w:t>次に、施策の方向３つ目は、</w:t>
      </w:r>
      <w:r w:rsidR="00CE232B" w:rsidRPr="00CE232B">
        <w:rPr>
          <w:rFonts w:hint="eastAsia"/>
        </w:rPr>
        <w:t>安定した介護保険事業の運営</w:t>
      </w:r>
      <w:r w:rsidRPr="00CE232B">
        <w:rPr>
          <w:rFonts w:hint="eastAsia"/>
        </w:rPr>
        <w:t>としている。</w:t>
      </w:r>
    </w:p>
    <w:p w:rsidR="002A7807" w:rsidRPr="00CE232B" w:rsidRDefault="002A7807" w:rsidP="002A7807">
      <w:r w:rsidRPr="00CE232B">
        <w:rPr>
          <w:rFonts w:hint="eastAsia"/>
        </w:rPr>
        <w:t>その主な取組の案としては、</w:t>
      </w:r>
    </w:p>
    <w:p w:rsidR="00CE232B" w:rsidRPr="00CE232B" w:rsidRDefault="00CE232B" w:rsidP="00CE232B">
      <w:r>
        <w:rPr>
          <w:rFonts w:hint="eastAsia"/>
        </w:rPr>
        <w:t>・</w:t>
      </w:r>
      <w:r w:rsidRPr="00CE232B">
        <w:rPr>
          <w:rFonts w:hint="eastAsia"/>
        </w:rPr>
        <w:t xml:space="preserve">計画期間における介護保険事業の見込み　</w:t>
      </w:r>
    </w:p>
    <w:p w:rsidR="00CE232B" w:rsidRPr="00CE232B" w:rsidRDefault="00CE232B" w:rsidP="00CE232B">
      <w:r>
        <w:rPr>
          <w:rFonts w:hint="eastAsia"/>
        </w:rPr>
        <w:t>・</w:t>
      </w:r>
      <w:r w:rsidRPr="00CE232B">
        <w:rPr>
          <w:rFonts w:hint="eastAsia"/>
        </w:rPr>
        <w:t>中長期的な介護保険料の算出</w:t>
      </w:r>
    </w:p>
    <w:p w:rsidR="00CE232B" w:rsidRPr="00CE232B" w:rsidRDefault="00CE232B" w:rsidP="002A7807">
      <w:r>
        <w:rPr>
          <w:rFonts w:hint="eastAsia"/>
        </w:rPr>
        <w:t>・</w:t>
      </w:r>
      <w:r w:rsidRPr="00CE232B">
        <w:rPr>
          <w:rFonts w:hint="eastAsia"/>
        </w:rPr>
        <w:t xml:space="preserve">介護サービス提供事業者に対する定期的な指導・監督の実施　</w:t>
      </w:r>
    </w:p>
    <w:p w:rsidR="002A7807" w:rsidRPr="00CE232B" w:rsidRDefault="00CE232B" w:rsidP="002A7807">
      <w:r>
        <w:rPr>
          <w:rFonts w:hint="eastAsia"/>
        </w:rPr>
        <w:t>・</w:t>
      </w:r>
      <w:r w:rsidRPr="00CE232B">
        <w:rPr>
          <w:rFonts w:hint="eastAsia"/>
        </w:rPr>
        <w:t>介護保険料の適正な収納</w:t>
      </w:r>
      <w:r>
        <w:rPr>
          <w:rFonts w:hint="eastAsia"/>
        </w:rPr>
        <w:t>としている。</w:t>
      </w:r>
    </w:p>
    <w:p w:rsidR="00601444" w:rsidRPr="00CE232B" w:rsidRDefault="002A7807">
      <w:r w:rsidRPr="00CE232B">
        <w:rPr>
          <w:rFonts w:hint="eastAsia"/>
        </w:rPr>
        <w:t>その後の、達成された姿としては、</w:t>
      </w:r>
      <w:r w:rsidR="00CE232B" w:rsidRPr="00CE232B">
        <w:rPr>
          <w:rFonts w:hint="eastAsia"/>
        </w:rPr>
        <w:t>介護サービス等の需要、供給及び保険料とのバランスがとれている。</w:t>
      </w:r>
      <w:r w:rsidRPr="00CE232B">
        <w:rPr>
          <w:rFonts w:hint="eastAsia"/>
        </w:rPr>
        <w:t>となる。</w:t>
      </w:r>
    </w:p>
    <w:sectPr w:rsidR="00601444" w:rsidRPr="00CE23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44"/>
    <w:rsid w:val="00012FCB"/>
    <w:rsid w:val="000272E7"/>
    <w:rsid w:val="00065C0A"/>
    <w:rsid w:val="000F6E4B"/>
    <w:rsid w:val="002859EC"/>
    <w:rsid w:val="002A18A1"/>
    <w:rsid w:val="002A7807"/>
    <w:rsid w:val="003871AF"/>
    <w:rsid w:val="003C1505"/>
    <w:rsid w:val="00507434"/>
    <w:rsid w:val="005A6FAB"/>
    <w:rsid w:val="00601444"/>
    <w:rsid w:val="00617140"/>
    <w:rsid w:val="00631978"/>
    <w:rsid w:val="00904929"/>
    <w:rsid w:val="00A30A10"/>
    <w:rsid w:val="00AB2606"/>
    <w:rsid w:val="00B503D0"/>
    <w:rsid w:val="00CA1AB3"/>
    <w:rsid w:val="00CA34E9"/>
    <w:rsid w:val="00CE232B"/>
    <w:rsid w:val="00E2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0410BB9-E195-45AE-A187-9AEB7489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014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8587">
      <w:bodyDiv w:val="1"/>
      <w:marLeft w:val="0"/>
      <w:marRight w:val="0"/>
      <w:marTop w:val="0"/>
      <w:marBottom w:val="0"/>
      <w:divBdr>
        <w:top w:val="none" w:sz="0" w:space="0" w:color="auto"/>
        <w:left w:val="none" w:sz="0" w:space="0" w:color="auto"/>
        <w:bottom w:val="none" w:sz="0" w:space="0" w:color="auto"/>
        <w:right w:val="none" w:sz="0" w:space="0" w:color="auto"/>
      </w:divBdr>
    </w:div>
    <w:div w:id="64956119">
      <w:bodyDiv w:val="1"/>
      <w:marLeft w:val="0"/>
      <w:marRight w:val="0"/>
      <w:marTop w:val="0"/>
      <w:marBottom w:val="0"/>
      <w:divBdr>
        <w:top w:val="none" w:sz="0" w:space="0" w:color="auto"/>
        <w:left w:val="none" w:sz="0" w:space="0" w:color="auto"/>
        <w:bottom w:val="none" w:sz="0" w:space="0" w:color="auto"/>
        <w:right w:val="none" w:sz="0" w:space="0" w:color="auto"/>
      </w:divBdr>
    </w:div>
    <w:div w:id="94640233">
      <w:bodyDiv w:val="1"/>
      <w:marLeft w:val="0"/>
      <w:marRight w:val="0"/>
      <w:marTop w:val="0"/>
      <w:marBottom w:val="0"/>
      <w:divBdr>
        <w:top w:val="none" w:sz="0" w:space="0" w:color="auto"/>
        <w:left w:val="none" w:sz="0" w:space="0" w:color="auto"/>
        <w:bottom w:val="none" w:sz="0" w:space="0" w:color="auto"/>
        <w:right w:val="none" w:sz="0" w:space="0" w:color="auto"/>
      </w:divBdr>
    </w:div>
    <w:div w:id="129399018">
      <w:bodyDiv w:val="1"/>
      <w:marLeft w:val="0"/>
      <w:marRight w:val="0"/>
      <w:marTop w:val="0"/>
      <w:marBottom w:val="0"/>
      <w:divBdr>
        <w:top w:val="none" w:sz="0" w:space="0" w:color="auto"/>
        <w:left w:val="none" w:sz="0" w:space="0" w:color="auto"/>
        <w:bottom w:val="none" w:sz="0" w:space="0" w:color="auto"/>
        <w:right w:val="none" w:sz="0" w:space="0" w:color="auto"/>
      </w:divBdr>
    </w:div>
    <w:div w:id="190998833">
      <w:bodyDiv w:val="1"/>
      <w:marLeft w:val="0"/>
      <w:marRight w:val="0"/>
      <w:marTop w:val="0"/>
      <w:marBottom w:val="0"/>
      <w:divBdr>
        <w:top w:val="none" w:sz="0" w:space="0" w:color="auto"/>
        <w:left w:val="none" w:sz="0" w:space="0" w:color="auto"/>
        <w:bottom w:val="none" w:sz="0" w:space="0" w:color="auto"/>
        <w:right w:val="none" w:sz="0" w:space="0" w:color="auto"/>
      </w:divBdr>
    </w:div>
    <w:div w:id="205026892">
      <w:bodyDiv w:val="1"/>
      <w:marLeft w:val="0"/>
      <w:marRight w:val="0"/>
      <w:marTop w:val="0"/>
      <w:marBottom w:val="0"/>
      <w:divBdr>
        <w:top w:val="none" w:sz="0" w:space="0" w:color="auto"/>
        <w:left w:val="none" w:sz="0" w:space="0" w:color="auto"/>
        <w:bottom w:val="none" w:sz="0" w:space="0" w:color="auto"/>
        <w:right w:val="none" w:sz="0" w:space="0" w:color="auto"/>
      </w:divBdr>
    </w:div>
    <w:div w:id="224682651">
      <w:bodyDiv w:val="1"/>
      <w:marLeft w:val="0"/>
      <w:marRight w:val="0"/>
      <w:marTop w:val="0"/>
      <w:marBottom w:val="0"/>
      <w:divBdr>
        <w:top w:val="none" w:sz="0" w:space="0" w:color="auto"/>
        <w:left w:val="none" w:sz="0" w:space="0" w:color="auto"/>
        <w:bottom w:val="none" w:sz="0" w:space="0" w:color="auto"/>
        <w:right w:val="none" w:sz="0" w:space="0" w:color="auto"/>
      </w:divBdr>
    </w:div>
    <w:div w:id="283388087">
      <w:bodyDiv w:val="1"/>
      <w:marLeft w:val="0"/>
      <w:marRight w:val="0"/>
      <w:marTop w:val="0"/>
      <w:marBottom w:val="0"/>
      <w:divBdr>
        <w:top w:val="none" w:sz="0" w:space="0" w:color="auto"/>
        <w:left w:val="none" w:sz="0" w:space="0" w:color="auto"/>
        <w:bottom w:val="none" w:sz="0" w:space="0" w:color="auto"/>
        <w:right w:val="none" w:sz="0" w:space="0" w:color="auto"/>
      </w:divBdr>
    </w:div>
    <w:div w:id="286662602">
      <w:bodyDiv w:val="1"/>
      <w:marLeft w:val="0"/>
      <w:marRight w:val="0"/>
      <w:marTop w:val="0"/>
      <w:marBottom w:val="0"/>
      <w:divBdr>
        <w:top w:val="none" w:sz="0" w:space="0" w:color="auto"/>
        <w:left w:val="none" w:sz="0" w:space="0" w:color="auto"/>
        <w:bottom w:val="none" w:sz="0" w:space="0" w:color="auto"/>
        <w:right w:val="none" w:sz="0" w:space="0" w:color="auto"/>
      </w:divBdr>
    </w:div>
    <w:div w:id="305400056">
      <w:bodyDiv w:val="1"/>
      <w:marLeft w:val="0"/>
      <w:marRight w:val="0"/>
      <w:marTop w:val="0"/>
      <w:marBottom w:val="0"/>
      <w:divBdr>
        <w:top w:val="none" w:sz="0" w:space="0" w:color="auto"/>
        <w:left w:val="none" w:sz="0" w:space="0" w:color="auto"/>
        <w:bottom w:val="none" w:sz="0" w:space="0" w:color="auto"/>
        <w:right w:val="none" w:sz="0" w:space="0" w:color="auto"/>
      </w:divBdr>
    </w:div>
    <w:div w:id="330910994">
      <w:bodyDiv w:val="1"/>
      <w:marLeft w:val="0"/>
      <w:marRight w:val="0"/>
      <w:marTop w:val="0"/>
      <w:marBottom w:val="0"/>
      <w:divBdr>
        <w:top w:val="none" w:sz="0" w:space="0" w:color="auto"/>
        <w:left w:val="none" w:sz="0" w:space="0" w:color="auto"/>
        <w:bottom w:val="none" w:sz="0" w:space="0" w:color="auto"/>
        <w:right w:val="none" w:sz="0" w:space="0" w:color="auto"/>
      </w:divBdr>
    </w:div>
    <w:div w:id="363214465">
      <w:bodyDiv w:val="1"/>
      <w:marLeft w:val="0"/>
      <w:marRight w:val="0"/>
      <w:marTop w:val="0"/>
      <w:marBottom w:val="0"/>
      <w:divBdr>
        <w:top w:val="none" w:sz="0" w:space="0" w:color="auto"/>
        <w:left w:val="none" w:sz="0" w:space="0" w:color="auto"/>
        <w:bottom w:val="none" w:sz="0" w:space="0" w:color="auto"/>
        <w:right w:val="none" w:sz="0" w:space="0" w:color="auto"/>
      </w:divBdr>
    </w:div>
    <w:div w:id="496774599">
      <w:bodyDiv w:val="1"/>
      <w:marLeft w:val="0"/>
      <w:marRight w:val="0"/>
      <w:marTop w:val="0"/>
      <w:marBottom w:val="0"/>
      <w:divBdr>
        <w:top w:val="none" w:sz="0" w:space="0" w:color="auto"/>
        <w:left w:val="none" w:sz="0" w:space="0" w:color="auto"/>
        <w:bottom w:val="none" w:sz="0" w:space="0" w:color="auto"/>
        <w:right w:val="none" w:sz="0" w:space="0" w:color="auto"/>
      </w:divBdr>
    </w:div>
    <w:div w:id="499084462">
      <w:bodyDiv w:val="1"/>
      <w:marLeft w:val="0"/>
      <w:marRight w:val="0"/>
      <w:marTop w:val="0"/>
      <w:marBottom w:val="0"/>
      <w:divBdr>
        <w:top w:val="none" w:sz="0" w:space="0" w:color="auto"/>
        <w:left w:val="none" w:sz="0" w:space="0" w:color="auto"/>
        <w:bottom w:val="none" w:sz="0" w:space="0" w:color="auto"/>
        <w:right w:val="none" w:sz="0" w:space="0" w:color="auto"/>
      </w:divBdr>
    </w:div>
    <w:div w:id="505826016">
      <w:bodyDiv w:val="1"/>
      <w:marLeft w:val="0"/>
      <w:marRight w:val="0"/>
      <w:marTop w:val="0"/>
      <w:marBottom w:val="0"/>
      <w:divBdr>
        <w:top w:val="none" w:sz="0" w:space="0" w:color="auto"/>
        <w:left w:val="none" w:sz="0" w:space="0" w:color="auto"/>
        <w:bottom w:val="none" w:sz="0" w:space="0" w:color="auto"/>
        <w:right w:val="none" w:sz="0" w:space="0" w:color="auto"/>
      </w:divBdr>
    </w:div>
    <w:div w:id="522399479">
      <w:bodyDiv w:val="1"/>
      <w:marLeft w:val="0"/>
      <w:marRight w:val="0"/>
      <w:marTop w:val="0"/>
      <w:marBottom w:val="0"/>
      <w:divBdr>
        <w:top w:val="none" w:sz="0" w:space="0" w:color="auto"/>
        <w:left w:val="none" w:sz="0" w:space="0" w:color="auto"/>
        <w:bottom w:val="none" w:sz="0" w:space="0" w:color="auto"/>
        <w:right w:val="none" w:sz="0" w:space="0" w:color="auto"/>
      </w:divBdr>
    </w:div>
    <w:div w:id="551044318">
      <w:bodyDiv w:val="1"/>
      <w:marLeft w:val="0"/>
      <w:marRight w:val="0"/>
      <w:marTop w:val="0"/>
      <w:marBottom w:val="0"/>
      <w:divBdr>
        <w:top w:val="none" w:sz="0" w:space="0" w:color="auto"/>
        <w:left w:val="none" w:sz="0" w:space="0" w:color="auto"/>
        <w:bottom w:val="none" w:sz="0" w:space="0" w:color="auto"/>
        <w:right w:val="none" w:sz="0" w:space="0" w:color="auto"/>
      </w:divBdr>
    </w:div>
    <w:div w:id="590821234">
      <w:bodyDiv w:val="1"/>
      <w:marLeft w:val="0"/>
      <w:marRight w:val="0"/>
      <w:marTop w:val="0"/>
      <w:marBottom w:val="0"/>
      <w:divBdr>
        <w:top w:val="none" w:sz="0" w:space="0" w:color="auto"/>
        <w:left w:val="none" w:sz="0" w:space="0" w:color="auto"/>
        <w:bottom w:val="none" w:sz="0" w:space="0" w:color="auto"/>
        <w:right w:val="none" w:sz="0" w:space="0" w:color="auto"/>
      </w:divBdr>
    </w:div>
    <w:div w:id="656959900">
      <w:bodyDiv w:val="1"/>
      <w:marLeft w:val="0"/>
      <w:marRight w:val="0"/>
      <w:marTop w:val="0"/>
      <w:marBottom w:val="0"/>
      <w:divBdr>
        <w:top w:val="none" w:sz="0" w:space="0" w:color="auto"/>
        <w:left w:val="none" w:sz="0" w:space="0" w:color="auto"/>
        <w:bottom w:val="none" w:sz="0" w:space="0" w:color="auto"/>
        <w:right w:val="none" w:sz="0" w:space="0" w:color="auto"/>
      </w:divBdr>
    </w:div>
    <w:div w:id="657461152">
      <w:bodyDiv w:val="1"/>
      <w:marLeft w:val="0"/>
      <w:marRight w:val="0"/>
      <w:marTop w:val="0"/>
      <w:marBottom w:val="0"/>
      <w:divBdr>
        <w:top w:val="none" w:sz="0" w:space="0" w:color="auto"/>
        <w:left w:val="none" w:sz="0" w:space="0" w:color="auto"/>
        <w:bottom w:val="none" w:sz="0" w:space="0" w:color="auto"/>
        <w:right w:val="none" w:sz="0" w:space="0" w:color="auto"/>
      </w:divBdr>
    </w:div>
    <w:div w:id="685866134">
      <w:bodyDiv w:val="1"/>
      <w:marLeft w:val="0"/>
      <w:marRight w:val="0"/>
      <w:marTop w:val="0"/>
      <w:marBottom w:val="0"/>
      <w:divBdr>
        <w:top w:val="none" w:sz="0" w:space="0" w:color="auto"/>
        <w:left w:val="none" w:sz="0" w:space="0" w:color="auto"/>
        <w:bottom w:val="none" w:sz="0" w:space="0" w:color="auto"/>
        <w:right w:val="none" w:sz="0" w:space="0" w:color="auto"/>
      </w:divBdr>
    </w:div>
    <w:div w:id="704864330">
      <w:bodyDiv w:val="1"/>
      <w:marLeft w:val="0"/>
      <w:marRight w:val="0"/>
      <w:marTop w:val="0"/>
      <w:marBottom w:val="0"/>
      <w:divBdr>
        <w:top w:val="none" w:sz="0" w:space="0" w:color="auto"/>
        <w:left w:val="none" w:sz="0" w:space="0" w:color="auto"/>
        <w:bottom w:val="none" w:sz="0" w:space="0" w:color="auto"/>
        <w:right w:val="none" w:sz="0" w:space="0" w:color="auto"/>
      </w:divBdr>
    </w:div>
    <w:div w:id="707996190">
      <w:bodyDiv w:val="1"/>
      <w:marLeft w:val="0"/>
      <w:marRight w:val="0"/>
      <w:marTop w:val="0"/>
      <w:marBottom w:val="0"/>
      <w:divBdr>
        <w:top w:val="none" w:sz="0" w:space="0" w:color="auto"/>
        <w:left w:val="none" w:sz="0" w:space="0" w:color="auto"/>
        <w:bottom w:val="none" w:sz="0" w:space="0" w:color="auto"/>
        <w:right w:val="none" w:sz="0" w:space="0" w:color="auto"/>
      </w:divBdr>
    </w:div>
    <w:div w:id="817764604">
      <w:bodyDiv w:val="1"/>
      <w:marLeft w:val="0"/>
      <w:marRight w:val="0"/>
      <w:marTop w:val="0"/>
      <w:marBottom w:val="0"/>
      <w:divBdr>
        <w:top w:val="none" w:sz="0" w:space="0" w:color="auto"/>
        <w:left w:val="none" w:sz="0" w:space="0" w:color="auto"/>
        <w:bottom w:val="none" w:sz="0" w:space="0" w:color="auto"/>
        <w:right w:val="none" w:sz="0" w:space="0" w:color="auto"/>
      </w:divBdr>
    </w:div>
    <w:div w:id="841161857">
      <w:bodyDiv w:val="1"/>
      <w:marLeft w:val="0"/>
      <w:marRight w:val="0"/>
      <w:marTop w:val="0"/>
      <w:marBottom w:val="0"/>
      <w:divBdr>
        <w:top w:val="none" w:sz="0" w:space="0" w:color="auto"/>
        <w:left w:val="none" w:sz="0" w:space="0" w:color="auto"/>
        <w:bottom w:val="none" w:sz="0" w:space="0" w:color="auto"/>
        <w:right w:val="none" w:sz="0" w:space="0" w:color="auto"/>
      </w:divBdr>
    </w:div>
    <w:div w:id="866911919">
      <w:bodyDiv w:val="1"/>
      <w:marLeft w:val="0"/>
      <w:marRight w:val="0"/>
      <w:marTop w:val="0"/>
      <w:marBottom w:val="0"/>
      <w:divBdr>
        <w:top w:val="none" w:sz="0" w:space="0" w:color="auto"/>
        <w:left w:val="none" w:sz="0" w:space="0" w:color="auto"/>
        <w:bottom w:val="none" w:sz="0" w:space="0" w:color="auto"/>
        <w:right w:val="none" w:sz="0" w:space="0" w:color="auto"/>
      </w:divBdr>
    </w:div>
    <w:div w:id="902716551">
      <w:bodyDiv w:val="1"/>
      <w:marLeft w:val="0"/>
      <w:marRight w:val="0"/>
      <w:marTop w:val="0"/>
      <w:marBottom w:val="0"/>
      <w:divBdr>
        <w:top w:val="none" w:sz="0" w:space="0" w:color="auto"/>
        <w:left w:val="none" w:sz="0" w:space="0" w:color="auto"/>
        <w:bottom w:val="none" w:sz="0" w:space="0" w:color="auto"/>
        <w:right w:val="none" w:sz="0" w:space="0" w:color="auto"/>
      </w:divBdr>
    </w:div>
    <w:div w:id="979068084">
      <w:bodyDiv w:val="1"/>
      <w:marLeft w:val="0"/>
      <w:marRight w:val="0"/>
      <w:marTop w:val="0"/>
      <w:marBottom w:val="0"/>
      <w:divBdr>
        <w:top w:val="none" w:sz="0" w:space="0" w:color="auto"/>
        <w:left w:val="none" w:sz="0" w:space="0" w:color="auto"/>
        <w:bottom w:val="none" w:sz="0" w:space="0" w:color="auto"/>
        <w:right w:val="none" w:sz="0" w:space="0" w:color="auto"/>
      </w:divBdr>
    </w:div>
    <w:div w:id="1004361872">
      <w:bodyDiv w:val="1"/>
      <w:marLeft w:val="0"/>
      <w:marRight w:val="0"/>
      <w:marTop w:val="0"/>
      <w:marBottom w:val="0"/>
      <w:divBdr>
        <w:top w:val="none" w:sz="0" w:space="0" w:color="auto"/>
        <w:left w:val="none" w:sz="0" w:space="0" w:color="auto"/>
        <w:bottom w:val="none" w:sz="0" w:space="0" w:color="auto"/>
        <w:right w:val="none" w:sz="0" w:space="0" w:color="auto"/>
      </w:divBdr>
    </w:div>
    <w:div w:id="1035616823">
      <w:bodyDiv w:val="1"/>
      <w:marLeft w:val="0"/>
      <w:marRight w:val="0"/>
      <w:marTop w:val="0"/>
      <w:marBottom w:val="0"/>
      <w:divBdr>
        <w:top w:val="none" w:sz="0" w:space="0" w:color="auto"/>
        <w:left w:val="none" w:sz="0" w:space="0" w:color="auto"/>
        <w:bottom w:val="none" w:sz="0" w:space="0" w:color="auto"/>
        <w:right w:val="none" w:sz="0" w:space="0" w:color="auto"/>
      </w:divBdr>
    </w:div>
    <w:div w:id="1039166722">
      <w:bodyDiv w:val="1"/>
      <w:marLeft w:val="0"/>
      <w:marRight w:val="0"/>
      <w:marTop w:val="0"/>
      <w:marBottom w:val="0"/>
      <w:divBdr>
        <w:top w:val="none" w:sz="0" w:space="0" w:color="auto"/>
        <w:left w:val="none" w:sz="0" w:space="0" w:color="auto"/>
        <w:bottom w:val="none" w:sz="0" w:space="0" w:color="auto"/>
        <w:right w:val="none" w:sz="0" w:space="0" w:color="auto"/>
      </w:divBdr>
    </w:div>
    <w:div w:id="1042052884">
      <w:bodyDiv w:val="1"/>
      <w:marLeft w:val="0"/>
      <w:marRight w:val="0"/>
      <w:marTop w:val="0"/>
      <w:marBottom w:val="0"/>
      <w:divBdr>
        <w:top w:val="none" w:sz="0" w:space="0" w:color="auto"/>
        <w:left w:val="none" w:sz="0" w:space="0" w:color="auto"/>
        <w:bottom w:val="none" w:sz="0" w:space="0" w:color="auto"/>
        <w:right w:val="none" w:sz="0" w:space="0" w:color="auto"/>
      </w:divBdr>
    </w:div>
    <w:div w:id="1083642659">
      <w:bodyDiv w:val="1"/>
      <w:marLeft w:val="0"/>
      <w:marRight w:val="0"/>
      <w:marTop w:val="0"/>
      <w:marBottom w:val="0"/>
      <w:divBdr>
        <w:top w:val="none" w:sz="0" w:space="0" w:color="auto"/>
        <w:left w:val="none" w:sz="0" w:space="0" w:color="auto"/>
        <w:bottom w:val="none" w:sz="0" w:space="0" w:color="auto"/>
        <w:right w:val="none" w:sz="0" w:space="0" w:color="auto"/>
      </w:divBdr>
    </w:div>
    <w:div w:id="1133254514">
      <w:bodyDiv w:val="1"/>
      <w:marLeft w:val="0"/>
      <w:marRight w:val="0"/>
      <w:marTop w:val="0"/>
      <w:marBottom w:val="0"/>
      <w:divBdr>
        <w:top w:val="none" w:sz="0" w:space="0" w:color="auto"/>
        <w:left w:val="none" w:sz="0" w:space="0" w:color="auto"/>
        <w:bottom w:val="none" w:sz="0" w:space="0" w:color="auto"/>
        <w:right w:val="none" w:sz="0" w:space="0" w:color="auto"/>
      </w:divBdr>
    </w:div>
    <w:div w:id="1144002879">
      <w:bodyDiv w:val="1"/>
      <w:marLeft w:val="0"/>
      <w:marRight w:val="0"/>
      <w:marTop w:val="0"/>
      <w:marBottom w:val="0"/>
      <w:divBdr>
        <w:top w:val="none" w:sz="0" w:space="0" w:color="auto"/>
        <w:left w:val="none" w:sz="0" w:space="0" w:color="auto"/>
        <w:bottom w:val="none" w:sz="0" w:space="0" w:color="auto"/>
        <w:right w:val="none" w:sz="0" w:space="0" w:color="auto"/>
      </w:divBdr>
    </w:div>
    <w:div w:id="1212690078">
      <w:bodyDiv w:val="1"/>
      <w:marLeft w:val="0"/>
      <w:marRight w:val="0"/>
      <w:marTop w:val="0"/>
      <w:marBottom w:val="0"/>
      <w:divBdr>
        <w:top w:val="none" w:sz="0" w:space="0" w:color="auto"/>
        <w:left w:val="none" w:sz="0" w:space="0" w:color="auto"/>
        <w:bottom w:val="none" w:sz="0" w:space="0" w:color="auto"/>
        <w:right w:val="none" w:sz="0" w:space="0" w:color="auto"/>
      </w:divBdr>
    </w:div>
    <w:div w:id="1235703671">
      <w:bodyDiv w:val="1"/>
      <w:marLeft w:val="0"/>
      <w:marRight w:val="0"/>
      <w:marTop w:val="0"/>
      <w:marBottom w:val="0"/>
      <w:divBdr>
        <w:top w:val="none" w:sz="0" w:space="0" w:color="auto"/>
        <w:left w:val="none" w:sz="0" w:space="0" w:color="auto"/>
        <w:bottom w:val="none" w:sz="0" w:space="0" w:color="auto"/>
        <w:right w:val="none" w:sz="0" w:space="0" w:color="auto"/>
      </w:divBdr>
    </w:div>
    <w:div w:id="1248273781">
      <w:bodyDiv w:val="1"/>
      <w:marLeft w:val="0"/>
      <w:marRight w:val="0"/>
      <w:marTop w:val="0"/>
      <w:marBottom w:val="0"/>
      <w:divBdr>
        <w:top w:val="none" w:sz="0" w:space="0" w:color="auto"/>
        <w:left w:val="none" w:sz="0" w:space="0" w:color="auto"/>
        <w:bottom w:val="none" w:sz="0" w:space="0" w:color="auto"/>
        <w:right w:val="none" w:sz="0" w:space="0" w:color="auto"/>
      </w:divBdr>
    </w:div>
    <w:div w:id="1252738150">
      <w:bodyDiv w:val="1"/>
      <w:marLeft w:val="0"/>
      <w:marRight w:val="0"/>
      <w:marTop w:val="0"/>
      <w:marBottom w:val="0"/>
      <w:divBdr>
        <w:top w:val="none" w:sz="0" w:space="0" w:color="auto"/>
        <w:left w:val="none" w:sz="0" w:space="0" w:color="auto"/>
        <w:bottom w:val="none" w:sz="0" w:space="0" w:color="auto"/>
        <w:right w:val="none" w:sz="0" w:space="0" w:color="auto"/>
      </w:divBdr>
    </w:div>
    <w:div w:id="1263996923">
      <w:bodyDiv w:val="1"/>
      <w:marLeft w:val="0"/>
      <w:marRight w:val="0"/>
      <w:marTop w:val="0"/>
      <w:marBottom w:val="0"/>
      <w:divBdr>
        <w:top w:val="none" w:sz="0" w:space="0" w:color="auto"/>
        <w:left w:val="none" w:sz="0" w:space="0" w:color="auto"/>
        <w:bottom w:val="none" w:sz="0" w:space="0" w:color="auto"/>
        <w:right w:val="none" w:sz="0" w:space="0" w:color="auto"/>
      </w:divBdr>
    </w:div>
    <w:div w:id="1320424966">
      <w:bodyDiv w:val="1"/>
      <w:marLeft w:val="0"/>
      <w:marRight w:val="0"/>
      <w:marTop w:val="0"/>
      <w:marBottom w:val="0"/>
      <w:divBdr>
        <w:top w:val="none" w:sz="0" w:space="0" w:color="auto"/>
        <w:left w:val="none" w:sz="0" w:space="0" w:color="auto"/>
        <w:bottom w:val="none" w:sz="0" w:space="0" w:color="auto"/>
        <w:right w:val="none" w:sz="0" w:space="0" w:color="auto"/>
      </w:divBdr>
    </w:div>
    <w:div w:id="1401171803">
      <w:bodyDiv w:val="1"/>
      <w:marLeft w:val="0"/>
      <w:marRight w:val="0"/>
      <w:marTop w:val="0"/>
      <w:marBottom w:val="0"/>
      <w:divBdr>
        <w:top w:val="none" w:sz="0" w:space="0" w:color="auto"/>
        <w:left w:val="none" w:sz="0" w:space="0" w:color="auto"/>
        <w:bottom w:val="none" w:sz="0" w:space="0" w:color="auto"/>
        <w:right w:val="none" w:sz="0" w:space="0" w:color="auto"/>
      </w:divBdr>
    </w:div>
    <w:div w:id="1430344722">
      <w:bodyDiv w:val="1"/>
      <w:marLeft w:val="0"/>
      <w:marRight w:val="0"/>
      <w:marTop w:val="0"/>
      <w:marBottom w:val="0"/>
      <w:divBdr>
        <w:top w:val="none" w:sz="0" w:space="0" w:color="auto"/>
        <w:left w:val="none" w:sz="0" w:space="0" w:color="auto"/>
        <w:bottom w:val="none" w:sz="0" w:space="0" w:color="auto"/>
        <w:right w:val="none" w:sz="0" w:space="0" w:color="auto"/>
      </w:divBdr>
    </w:div>
    <w:div w:id="1432774071">
      <w:bodyDiv w:val="1"/>
      <w:marLeft w:val="0"/>
      <w:marRight w:val="0"/>
      <w:marTop w:val="0"/>
      <w:marBottom w:val="0"/>
      <w:divBdr>
        <w:top w:val="none" w:sz="0" w:space="0" w:color="auto"/>
        <w:left w:val="none" w:sz="0" w:space="0" w:color="auto"/>
        <w:bottom w:val="none" w:sz="0" w:space="0" w:color="auto"/>
        <w:right w:val="none" w:sz="0" w:space="0" w:color="auto"/>
      </w:divBdr>
    </w:div>
    <w:div w:id="1434549157">
      <w:bodyDiv w:val="1"/>
      <w:marLeft w:val="0"/>
      <w:marRight w:val="0"/>
      <w:marTop w:val="0"/>
      <w:marBottom w:val="0"/>
      <w:divBdr>
        <w:top w:val="none" w:sz="0" w:space="0" w:color="auto"/>
        <w:left w:val="none" w:sz="0" w:space="0" w:color="auto"/>
        <w:bottom w:val="none" w:sz="0" w:space="0" w:color="auto"/>
        <w:right w:val="none" w:sz="0" w:space="0" w:color="auto"/>
      </w:divBdr>
    </w:div>
    <w:div w:id="1517839805">
      <w:bodyDiv w:val="1"/>
      <w:marLeft w:val="0"/>
      <w:marRight w:val="0"/>
      <w:marTop w:val="0"/>
      <w:marBottom w:val="0"/>
      <w:divBdr>
        <w:top w:val="none" w:sz="0" w:space="0" w:color="auto"/>
        <w:left w:val="none" w:sz="0" w:space="0" w:color="auto"/>
        <w:bottom w:val="none" w:sz="0" w:space="0" w:color="auto"/>
        <w:right w:val="none" w:sz="0" w:space="0" w:color="auto"/>
      </w:divBdr>
    </w:div>
    <w:div w:id="1542328612">
      <w:bodyDiv w:val="1"/>
      <w:marLeft w:val="0"/>
      <w:marRight w:val="0"/>
      <w:marTop w:val="0"/>
      <w:marBottom w:val="0"/>
      <w:divBdr>
        <w:top w:val="none" w:sz="0" w:space="0" w:color="auto"/>
        <w:left w:val="none" w:sz="0" w:space="0" w:color="auto"/>
        <w:bottom w:val="none" w:sz="0" w:space="0" w:color="auto"/>
        <w:right w:val="none" w:sz="0" w:space="0" w:color="auto"/>
      </w:divBdr>
    </w:div>
    <w:div w:id="1656032435">
      <w:bodyDiv w:val="1"/>
      <w:marLeft w:val="0"/>
      <w:marRight w:val="0"/>
      <w:marTop w:val="0"/>
      <w:marBottom w:val="0"/>
      <w:divBdr>
        <w:top w:val="none" w:sz="0" w:space="0" w:color="auto"/>
        <w:left w:val="none" w:sz="0" w:space="0" w:color="auto"/>
        <w:bottom w:val="none" w:sz="0" w:space="0" w:color="auto"/>
        <w:right w:val="none" w:sz="0" w:space="0" w:color="auto"/>
      </w:divBdr>
    </w:div>
    <w:div w:id="1667783929">
      <w:bodyDiv w:val="1"/>
      <w:marLeft w:val="0"/>
      <w:marRight w:val="0"/>
      <w:marTop w:val="0"/>
      <w:marBottom w:val="0"/>
      <w:divBdr>
        <w:top w:val="none" w:sz="0" w:space="0" w:color="auto"/>
        <w:left w:val="none" w:sz="0" w:space="0" w:color="auto"/>
        <w:bottom w:val="none" w:sz="0" w:space="0" w:color="auto"/>
        <w:right w:val="none" w:sz="0" w:space="0" w:color="auto"/>
      </w:divBdr>
    </w:div>
    <w:div w:id="1668750522">
      <w:bodyDiv w:val="1"/>
      <w:marLeft w:val="0"/>
      <w:marRight w:val="0"/>
      <w:marTop w:val="0"/>
      <w:marBottom w:val="0"/>
      <w:divBdr>
        <w:top w:val="none" w:sz="0" w:space="0" w:color="auto"/>
        <w:left w:val="none" w:sz="0" w:space="0" w:color="auto"/>
        <w:bottom w:val="none" w:sz="0" w:space="0" w:color="auto"/>
        <w:right w:val="none" w:sz="0" w:space="0" w:color="auto"/>
      </w:divBdr>
    </w:div>
    <w:div w:id="1684015378">
      <w:bodyDiv w:val="1"/>
      <w:marLeft w:val="0"/>
      <w:marRight w:val="0"/>
      <w:marTop w:val="0"/>
      <w:marBottom w:val="0"/>
      <w:divBdr>
        <w:top w:val="none" w:sz="0" w:space="0" w:color="auto"/>
        <w:left w:val="none" w:sz="0" w:space="0" w:color="auto"/>
        <w:bottom w:val="none" w:sz="0" w:space="0" w:color="auto"/>
        <w:right w:val="none" w:sz="0" w:space="0" w:color="auto"/>
      </w:divBdr>
    </w:div>
    <w:div w:id="1694769689">
      <w:bodyDiv w:val="1"/>
      <w:marLeft w:val="0"/>
      <w:marRight w:val="0"/>
      <w:marTop w:val="0"/>
      <w:marBottom w:val="0"/>
      <w:divBdr>
        <w:top w:val="none" w:sz="0" w:space="0" w:color="auto"/>
        <w:left w:val="none" w:sz="0" w:space="0" w:color="auto"/>
        <w:bottom w:val="none" w:sz="0" w:space="0" w:color="auto"/>
        <w:right w:val="none" w:sz="0" w:space="0" w:color="auto"/>
      </w:divBdr>
    </w:div>
    <w:div w:id="1736005695">
      <w:bodyDiv w:val="1"/>
      <w:marLeft w:val="0"/>
      <w:marRight w:val="0"/>
      <w:marTop w:val="0"/>
      <w:marBottom w:val="0"/>
      <w:divBdr>
        <w:top w:val="none" w:sz="0" w:space="0" w:color="auto"/>
        <w:left w:val="none" w:sz="0" w:space="0" w:color="auto"/>
        <w:bottom w:val="none" w:sz="0" w:space="0" w:color="auto"/>
        <w:right w:val="none" w:sz="0" w:space="0" w:color="auto"/>
      </w:divBdr>
    </w:div>
    <w:div w:id="1743992276">
      <w:bodyDiv w:val="1"/>
      <w:marLeft w:val="0"/>
      <w:marRight w:val="0"/>
      <w:marTop w:val="0"/>
      <w:marBottom w:val="0"/>
      <w:divBdr>
        <w:top w:val="none" w:sz="0" w:space="0" w:color="auto"/>
        <w:left w:val="none" w:sz="0" w:space="0" w:color="auto"/>
        <w:bottom w:val="none" w:sz="0" w:space="0" w:color="auto"/>
        <w:right w:val="none" w:sz="0" w:space="0" w:color="auto"/>
      </w:divBdr>
    </w:div>
    <w:div w:id="1856771402">
      <w:bodyDiv w:val="1"/>
      <w:marLeft w:val="0"/>
      <w:marRight w:val="0"/>
      <w:marTop w:val="0"/>
      <w:marBottom w:val="0"/>
      <w:divBdr>
        <w:top w:val="none" w:sz="0" w:space="0" w:color="auto"/>
        <w:left w:val="none" w:sz="0" w:space="0" w:color="auto"/>
        <w:bottom w:val="none" w:sz="0" w:space="0" w:color="auto"/>
        <w:right w:val="none" w:sz="0" w:space="0" w:color="auto"/>
      </w:divBdr>
    </w:div>
    <w:div w:id="1861041415">
      <w:bodyDiv w:val="1"/>
      <w:marLeft w:val="0"/>
      <w:marRight w:val="0"/>
      <w:marTop w:val="0"/>
      <w:marBottom w:val="0"/>
      <w:divBdr>
        <w:top w:val="none" w:sz="0" w:space="0" w:color="auto"/>
        <w:left w:val="none" w:sz="0" w:space="0" w:color="auto"/>
        <w:bottom w:val="none" w:sz="0" w:space="0" w:color="auto"/>
        <w:right w:val="none" w:sz="0" w:space="0" w:color="auto"/>
      </w:divBdr>
    </w:div>
    <w:div w:id="1867519755">
      <w:bodyDiv w:val="1"/>
      <w:marLeft w:val="0"/>
      <w:marRight w:val="0"/>
      <w:marTop w:val="0"/>
      <w:marBottom w:val="0"/>
      <w:divBdr>
        <w:top w:val="none" w:sz="0" w:space="0" w:color="auto"/>
        <w:left w:val="none" w:sz="0" w:space="0" w:color="auto"/>
        <w:bottom w:val="none" w:sz="0" w:space="0" w:color="auto"/>
        <w:right w:val="none" w:sz="0" w:space="0" w:color="auto"/>
      </w:divBdr>
    </w:div>
    <w:div w:id="1868563700">
      <w:bodyDiv w:val="1"/>
      <w:marLeft w:val="0"/>
      <w:marRight w:val="0"/>
      <w:marTop w:val="0"/>
      <w:marBottom w:val="0"/>
      <w:divBdr>
        <w:top w:val="none" w:sz="0" w:space="0" w:color="auto"/>
        <w:left w:val="none" w:sz="0" w:space="0" w:color="auto"/>
        <w:bottom w:val="none" w:sz="0" w:space="0" w:color="auto"/>
        <w:right w:val="none" w:sz="0" w:space="0" w:color="auto"/>
      </w:divBdr>
    </w:div>
    <w:div w:id="1874076898">
      <w:bodyDiv w:val="1"/>
      <w:marLeft w:val="0"/>
      <w:marRight w:val="0"/>
      <w:marTop w:val="0"/>
      <w:marBottom w:val="0"/>
      <w:divBdr>
        <w:top w:val="none" w:sz="0" w:space="0" w:color="auto"/>
        <w:left w:val="none" w:sz="0" w:space="0" w:color="auto"/>
        <w:bottom w:val="none" w:sz="0" w:space="0" w:color="auto"/>
        <w:right w:val="none" w:sz="0" w:space="0" w:color="auto"/>
      </w:divBdr>
    </w:div>
    <w:div w:id="1903521603">
      <w:bodyDiv w:val="1"/>
      <w:marLeft w:val="0"/>
      <w:marRight w:val="0"/>
      <w:marTop w:val="0"/>
      <w:marBottom w:val="0"/>
      <w:divBdr>
        <w:top w:val="none" w:sz="0" w:space="0" w:color="auto"/>
        <w:left w:val="none" w:sz="0" w:space="0" w:color="auto"/>
        <w:bottom w:val="none" w:sz="0" w:space="0" w:color="auto"/>
        <w:right w:val="none" w:sz="0" w:space="0" w:color="auto"/>
      </w:divBdr>
    </w:div>
    <w:div w:id="1927494477">
      <w:bodyDiv w:val="1"/>
      <w:marLeft w:val="0"/>
      <w:marRight w:val="0"/>
      <w:marTop w:val="0"/>
      <w:marBottom w:val="0"/>
      <w:divBdr>
        <w:top w:val="none" w:sz="0" w:space="0" w:color="auto"/>
        <w:left w:val="none" w:sz="0" w:space="0" w:color="auto"/>
        <w:bottom w:val="none" w:sz="0" w:space="0" w:color="auto"/>
        <w:right w:val="none" w:sz="0" w:space="0" w:color="auto"/>
      </w:divBdr>
    </w:div>
    <w:div w:id="1950355549">
      <w:bodyDiv w:val="1"/>
      <w:marLeft w:val="0"/>
      <w:marRight w:val="0"/>
      <w:marTop w:val="0"/>
      <w:marBottom w:val="0"/>
      <w:divBdr>
        <w:top w:val="none" w:sz="0" w:space="0" w:color="auto"/>
        <w:left w:val="none" w:sz="0" w:space="0" w:color="auto"/>
        <w:bottom w:val="none" w:sz="0" w:space="0" w:color="auto"/>
        <w:right w:val="none" w:sz="0" w:space="0" w:color="auto"/>
      </w:divBdr>
    </w:div>
    <w:div w:id="2017920272">
      <w:bodyDiv w:val="1"/>
      <w:marLeft w:val="0"/>
      <w:marRight w:val="0"/>
      <w:marTop w:val="0"/>
      <w:marBottom w:val="0"/>
      <w:divBdr>
        <w:top w:val="none" w:sz="0" w:space="0" w:color="auto"/>
        <w:left w:val="none" w:sz="0" w:space="0" w:color="auto"/>
        <w:bottom w:val="none" w:sz="0" w:space="0" w:color="auto"/>
        <w:right w:val="none" w:sz="0" w:space="0" w:color="auto"/>
      </w:divBdr>
    </w:div>
    <w:div w:id="2041779810">
      <w:bodyDiv w:val="1"/>
      <w:marLeft w:val="0"/>
      <w:marRight w:val="0"/>
      <w:marTop w:val="0"/>
      <w:marBottom w:val="0"/>
      <w:divBdr>
        <w:top w:val="none" w:sz="0" w:space="0" w:color="auto"/>
        <w:left w:val="none" w:sz="0" w:space="0" w:color="auto"/>
        <w:bottom w:val="none" w:sz="0" w:space="0" w:color="auto"/>
        <w:right w:val="none" w:sz="0" w:space="0" w:color="auto"/>
      </w:divBdr>
    </w:div>
    <w:div w:id="2083484735">
      <w:bodyDiv w:val="1"/>
      <w:marLeft w:val="0"/>
      <w:marRight w:val="0"/>
      <w:marTop w:val="0"/>
      <w:marBottom w:val="0"/>
      <w:divBdr>
        <w:top w:val="none" w:sz="0" w:space="0" w:color="auto"/>
        <w:left w:val="none" w:sz="0" w:space="0" w:color="auto"/>
        <w:bottom w:val="none" w:sz="0" w:space="0" w:color="auto"/>
        <w:right w:val="none" w:sz="0" w:space="0" w:color="auto"/>
      </w:divBdr>
    </w:div>
    <w:div w:id="2093889707">
      <w:bodyDiv w:val="1"/>
      <w:marLeft w:val="0"/>
      <w:marRight w:val="0"/>
      <w:marTop w:val="0"/>
      <w:marBottom w:val="0"/>
      <w:divBdr>
        <w:top w:val="none" w:sz="0" w:space="0" w:color="auto"/>
        <w:left w:val="none" w:sz="0" w:space="0" w:color="auto"/>
        <w:bottom w:val="none" w:sz="0" w:space="0" w:color="auto"/>
        <w:right w:val="none" w:sz="0" w:space="0" w:color="auto"/>
      </w:divBdr>
    </w:div>
    <w:div w:id="2113695720">
      <w:bodyDiv w:val="1"/>
      <w:marLeft w:val="0"/>
      <w:marRight w:val="0"/>
      <w:marTop w:val="0"/>
      <w:marBottom w:val="0"/>
      <w:divBdr>
        <w:top w:val="none" w:sz="0" w:space="0" w:color="auto"/>
        <w:left w:val="none" w:sz="0" w:space="0" w:color="auto"/>
        <w:bottom w:val="none" w:sz="0" w:space="0" w:color="auto"/>
        <w:right w:val="none" w:sz="0" w:space="0" w:color="auto"/>
      </w:divBdr>
    </w:div>
    <w:div w:id="2113934140">
      <w:bodyDiv w:val="1"/>
      <w:marLeft w:val="0"/>
      <w:marRight w:val="0"/>
      <w:marTop w:val="0"/>
      <w:marBottom w:val="0"/>
      <w:divBdr>
        <w:top w:val="none" w:sz="0" w:space="0" w:color="auto"/>
        <w:left w:val="none" w:sz="0" w:space="0" w:color="auto"/>
        <w:bottom w:val="none" w:sz="0" w:space="0" w:color="auto"/>
        <w:right w:val="none" w:sz="0" w:space="0" w:color="auto"/>
      </w:divBdr>
    </w:div>
    <w:div w:id="21286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0A380-A638-41B1-957B-82332B5ED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TotalTime>
  <Pages>4</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内田 美穂子</dc:creator>
  <cp:keywords/>
  <dc:description/>
  <cp:lastModifiedBy>中野 良</cp:lastModifiedBy>
  <cp:revision>9</cp:revision>
  <dcterms:created xsi:type="dcterms:W3CDTF">2023-06-27T09:18:00Z</dcterms:created>
  <dcterms:modified xsi:type="dcterms:W3CDTF">2023-06-30T04:59:00Z</dcterms:modified>
</cp:coreProperties>
</file>