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060" w:rsidRDefault="00F04060" w:rsidP="00F04060">
      <w:pPr>
        <w:snapToGrid w:val="0"/>
        <w:ind w:firstLineChars="100" w:firstLine="280"/>
        <w:jc w:val="left"/>
        <w:rPr>
          <w:rFonts w:asciiTheme="majorEastAsia" w:eastAsiaTheme="majorEastAsia" w:hAnsiTheme="majorEastAsia"/>
          <w:kern w:val="0"/>
          <w:sz w:val="28"/>
        </w:rPr>
      </w:pPr>
      <w:r>
        <w:rPr>
          <w:rFonts w:asciiTheme="majorEastAsia" w:eastAsiaTheme="majorEastAsia" w:hAnsiTheme="majorEastAsia" w:hint="eastAsia"/>
          <w:kern w:val="0"/>
          <w:sz w:val="28"/>
        </w:rPr>
        <w:t>地域福祉計画（第６</w:t>
      </w:r>
      <w:r w:rsidRPr="00B72231">
        <w:rPr>
          <w:rFonts w:asciiTheme="majorEastAsia" w:eastAsiaTheme="majorEastAsia" w:hAnsiTheme="majorEastAsia" w:hint="eastAsia"/>
          <w:kern w:val="0"/>
          <w:sz w:val="28"/>
        </w:rPr>
        <w:t>期）、障がい者福祉計画（第</w:t>
      </w:r>
      <w:r>
        <w:rPr>
          <w:rFonts w:asciiTheme="majorEastAsia" w:eastAsiaTheme="majorEastAsia" w:hAnsiTheme="majorEastAsia" w:hint="eastAsia"/>
          <w:kern w:val="0"/>
          <w:sz w:val="28"/>
        </w:rPr>
        <w:t>７</w:t>
      </w:r>
      <w:r w:rsidRPr="00B72231">
        <w:rPr>
          <w:rFonts w:asciiTheme="majorEastAsia" w:eastAsiaTheme="majorEastAsia" w:hAnsiTheme="majorEastAsia" w:hint="eastAsia"/>
          <w:kern w:val="0"/>
          <w:sz w:val="28"/>
        </w:rPr>
        <w:t>期）及び</w:t>
      </w:r>
    </w:p>
    <w:p w:rsidR="00F04060" w:rsidRPr="00B72231" w:rsidRDefault="00F04060" w:rsidP="00F04060">
      <w:pPr>
        <w:snapToGrid w:val="0"/>
        <w:ind w:firstLineChars="100" w:firstLine="280"/>
        <w:jc w:val="left"/>
        <w:rPr>
          <w:rFonts w:asciiTheme="majorEastAsia" w:eastAsiaTheme="majorEastAsia" w:hAnsiTheme="majorEastAsia"/>
          <w:kern w:val="0"/>
          <w:sz w:val="28"/>
        </w:rPr>
      </w:pPr>
      <w:r w:rsidRPr="00B72231">
        <w:rPr>
          <w:rFonts w:asciiTheme="majorEastAsia" w:eastAsiaTheme="majorEastAsia" w:hAnsiTheme="majorEastAsia" w:hint="eastAsia"/>
          <w:kern w:val="0"/>
          <w:sz w:val="28"/>
        </w:rPr>
        <w:t>高齢者</w:t>
      </w:r>
      <w:r>
        <w:rPr>
          <w:rFonts w:asciiTheme="majorEastAsia" w:eastAsiaTheme="majorEastAsia" w:hAnsiTheme="majorEastAsia" w:hint="eastAsia"/>
          <w:kern w:val="0"/>
          <w:sz w:val="28"/>
        </w:rPr>
        <w:t>保健</w:t>
      </w:r>
      <w:r w:rsidRPr="00B72231">
        <w:rPr>
          <w:rFonts w:asciiTheme="majorEastAsia" w:eastAsiaTheme="majorEastAsia" w:hAnsiTheme="majorEastAsia" w:hint="eastAsia"/>
          <w:kern w:val="0"/>
          <w:sz w:val="28"/>
        </w:rPr>
        <w:t>福祉計画</w:t>
      </w:r>
      <w:r>
        <w:rPr>
          <w:rFonts w:asciiTheme="majorEastAsia" w:eastAsiaTheme="majorEastAsia" w:hAnsiTheme="majorEastAsia" w:hint="eastAsia"/>
          <w:kern w:val="0"/>
          <w:sz w:val="28"/>
        </w:rPr>
        <w:t>・介護保険事業計画</w:t>
      </w:r>
      <w:r w:rsidRPr="00B72231">
        <w:rPr>
          <w:rFonts w:asciiTheme="majorEastAsia" w:eastAsiaTheme="majorEastAsia" w:hAnsiTheme="majorEastAsia" w:hint="eastAsia"/>
          <w:kern w:val="0"/>
          <w:sz w:val="28"/>
        </w:rPr>
        <w:t>（第</w:t>
      </w:r>
      <w:r>
        <w:rPr>
          <w:rFonts w:asciiTheme="majorEastAsia" w:eastAsiaTheme="majorEastAsia" w:hAnsiTheme="majorEastAsia" w:hint="eastAsia"/>
          <w:kern w:val="0"/>
          <w:sz w:val="28"/>
        </w:rPr>
        <w:t>９</w:t>
      </w:r>
      <w:r w:rsidRPr="00B72231">
        <w:rPr>
          <w:rFonts w:asciiTheme="majorEastAsia" w:eastAsiaTheme="majorEastAsia" w:hAnsiTheme="majorEastAsia" w:hint="eastAsia"/>
          <w:kern w:val="0"/>
          <w:sz w:val="28"/>
        </w:rPr>
        <w:t>期）</w:t>
      </w:r>
      <w:r>
        <w:rPr>
          <w:rFonts w:asciiTheme="majorEastAsia" w:eastAsiaTheme="majorEastAsia" w:hAnsiTheme="majorEastAsia" w:hint="eastAsia"/>
          <w:sz w:val="28"/>
        </w:rPr>
        <w:t>の策定について</w:t>
      </w:r>
    </w:p>
    <w:p w:rsidR="00F04060" w:rsidRDefault="00F04060" w:rsidP="00F04060">
      <w:pPr>
        <w:rPr>
          <w:sz w:val="24"/>
        </w:rPr>
      </w:pPr>
    </w:p>
    <w:p w:rsidR="00F04060" w:rsidRPr="00825D45" w:rsidRDefault="00F04060" w:rsidP="00F04060">
      <w:pPr>
        <w:rPr>
          <w:rFonts w:asciiTheme="majorEastAsia" w:eastAsiaTheme="majorEastAsia" w:hAnsiTheme="majorEastAsia"/>
          <w:sz w:val="24"/>
        </w:rPr>
      </w:pPr>
      <w:r w:rsidRPr="00825D45">
        <w:rPr>
          <w:rFonts w:asciiTheme="majorEastAsia" w:eastAsiaTheme="majorEastAsia" w:hAnsiTheme="majorEastAsia" w:hint="eastAsia"/>
          <w:sz w:val="24"/>
        </w:rPr>
        <w:t>１　計画策定に当たっての基本的な考え方</w:t>
      </w:r>
    </w:p>
    <w:p w:rsidR="00F04060" w:rsidRDefault="00F04060" w:rsidP="00F04060">
      <w:pPr>
        <w:autoSpaceDE w:val="0"/>
        <w:autoSpaceDN w:val="0"/>
        <w:adjustRightInd w:val="0"/>
        <w:ind w:firstLineChars="200" w:firstLine="480"/>
        <w:jc w:val="left"/>
        <w:rPr>
          <w:rFonts w:asciiTheme="minorEastAsia" w:hAnsiTheme="minorEastAsia"/>
          <w:kern w:val="0"/>
          <w:sz w:val="24"/>
        </w:rPr>
      </w:pPr>
      <w:r w:rsidRPr="000B312F">
        <w:rPr>
          <w:rFonts w:asciiTheme="minorEastAsia" w:hAnsiTheme="minorEastAsia" w:hint="eastAsia"/>
          <w:kern w:val="0"/>
          <w:sz w:val="24"/>
        </w:rPr>
        <w:t>地域福祉計画（第</w:t>
      </w:r>
      <w:r>
        <w:rPr>
          <w:rFonts w:asciiTheme="minorEastAsia" w:hAnsiTheme="minorEastAsia" w:hint="eastAsia"/>
          <w:kern w:val="0"/>
          <w:sz w:val="24"/>
        </w:rPr>
        <w:t>６</w:t>
      </w:r>
      <w:r w:rsidRPr="000B312F">
        <w:rPr>
          <w:rFonts w:asciiTheme="minorEastAsia" w:hAnsiTheme="minorEastAsia" w:hint="eastAsia"/>
          <w:kern w:val="0"/>
          <w:sz w:val="24"/>
        </w:rPr>
        <w:t>期）、障がい者福祉計画</w:t>
      </w:r>
      <w:r>
        <w:rPr>
          <w:rFonts w:asciiTheme="minorEastAsia" w:hAnsiTheme="minorEastAsia" w:hint="eastAsia"/>
          <w:kern w:val="0"/>
          <w:sz w:val="24"/>
        </w:rPr>
        <w:t>（</w:t>
      </w:r>
      <w:r w:rsidRPr="000B312F">
        <w:rPr>
          <w:rFonts w:asciiTheme="minorEastAsia" w:hAnsiTheme="minorEastAsia" w:hint="eastAsia"/>
          <w:kern w:val="0"/>
          <w:sz w:val="24"/>
        </w:rPr>
        <w:t>第</w:t>
      </w:r>
      <w:r>
        <w:rPr>
          <w:rFonts w:asciiTheme="minorEastAsia" w:hAnsiTheme="minorEastAsia" w:hint="eastAsia"/>
          <w:kern w:val="0"/>
          <w:sz w:val="24"/>
        </w:rPr>
        <w:t>７</w:t>
      </w:r>
      <w:r w:rsidRPr="000B312F">
        <w:rPr>
          <w:rFonts w:asciiTheme="minorEastAsia" w:hAnsiTheme="minorEastAsia" w:hint="eastAsia"/>
          <w:kern w:val="0"/>
          <w:sz w:val="24"/>
        </w:rPr>
        <w:t>期）及び高齢者保健福祉計</w:t>
      </w:r>
    </w:p>
    <w:p w:rsidR="00F04060" w:rsidRDefault="00F04060" w:rsidP="00F04060">
      <w:pPr>
        <w:autoSpaceDE w:val="0"/>
        <w:autoSpaceDN w:val="0"/>
        <w:adjustRightInd w:val="0"/>
        <w:ind w:leftChars="113" w:left="237" w:firstLine="2"/>
        <w:jc w:val="left"/>
        <w:rPr>
          <w:sz w:val="24"/>
        </w:rPr>
      </w:pPr>
      <w:r w:rsidRPr="000B312F">
        <w:rPr>
          <w:rFonts w:asciiTheme="minorEastAsia" w:hAnsiTheme="minorEastAsia" w:hint="eastAsia"/>
          <w:kern w:val="0"/>
          <w:sz w:val="24"/>
        </w:rPr>
        <w:t>画</w:t>
      </w:r>
      <w:r>
        <w:rPr>
          <w:rFonts w:asciiTheme="minorEastAsia" w:hAnsiTheme="minorEastAsia" w:hint="eastAsia"/>
          <w:kern w:val="0"/>
          <w:sz w:val="24"/>
        </w:rPr>
        <w:t>・介護保険事業計画</w:t>
      </w:r>
      <w:r w:rsidRPr="000B312F">
        <w:rPr>
          <w:rFonts w:asciiTheme="minorEastAsia" w:hAnsiTheme="minorEastAsia" w:hint="eastAsia"/>
          <w:kern w:val="0"/>
          <w:sz w:val="24"/>
        </w:rPr>
        <w:t>（第</w:t>
      </w:r>
      <w:r>
        <w:rPr>
          <w:rFonts w:asciiTheme="minorEastAsia" w:hAnsiTheme="minorEastAsia" w:hint="eastAsia"/>
          <w:kern w:val="0"/>
          <w:sz w:val="24"/>
        </w:rPr>
        <w:t>９</w:t>
      </w:r>
      <w:r w:rsidRPr="000B312F">
        <w:rPr>
          <w:rFonts w:asciiTheme="minorEastAsia" w:hAnsiTheme="minorEastAsia" w:hint="eastAsia"/>
          <w:kern w:val="0"/>
          <w:sz w:val="24"/>
        </w:rPr>
        <w:t>期）</w:t>
      </w:r>
      <w:r w:rsidRPr="000B312F">
        <w:rPr>
          <w:rFonts w:hint="eastAsia"/>
          <w:sz w:val="24"/>
        </w:rPr>
        <w:t>は、</w:t>
      </w:r>
      <w:r>
        <w:rPr>
          <w:rFonts w:hint="eastAsia"/>
          <w:sz w:val="24"/>
        </w:rPr>
        <w:t>計画期間中の令和７</w:t>
      </w:r>
      <w:r>
        <w:rPr>
          <w:rFonts w:asciiTheme="minorEastAsia" w:hAnsiTheme="minorEastAsia" w:hint="eastAsia"/>
          <w:sz w:val="24"/>
        </w:rPr>
        <w:t>（</w:t>
      </w:r>
      <w:r w:rsidRPr="005020E7">
        <w:rPr>
          <w:rFonts w:asciiTheme="minorEastAsia" w:hAnsiTheme="minorEastAsia" w:hint="eastAsia"/>
          <w:sz w:val="24"/>
        </w:rPr>
        <w:t>20</w:t>
      </w:r>
      <w:r>
        <w:rPr>
          <w:rFonts w:asciiTheme="minorEastAsia" w:hAnsiTheme="minorEastAsia" w:hint="eastAsia"/>
          <w:sz w:val="24"/>
        </w:rPr>
        <w:t>25）</w:t>
      </w:r>
      <w:r>
        <w:rPr>
          <w:rFonts w:hint="eastAsia"/>
          <w:sz w:val="24"/>
        </w:rPr>
        <w:t>年に団塊世代が</w:t>
      </w:r>
      <w:r w:rsidRPr="00DA1B6E">
        <w:rPr>
          <w:rFonts w:asciiTheme="minorEastAsia" w:hAnsiTheme="minorEastAsia" w:hint="eastAsia"/>
          <w:sz w:val="24"/>
        </w:rPr>
        <w:t>75</w:t>
      </w:r>
      <w:r>
        <w:rPr>
          <w:rFonts w:hint="eastAsia"/>
          <w:sz w:val="24"/>
        </w:rPr>
        <w:t>歳を迎え、また、団塊ジュニア世代が</w:t>
      </w:r>
      <w:r w:rsidRPr="008073E6">
        <w:rPr>
          <w:rFonts w:asciiTheme="minorEastAsia" w:hAnsiTheme="minorEastAsia" w:hint="eastAsia"/>
          <w:sz w:val="24"/>
        </w:rPr>
        <w:t>65</w:t>
      </w:r>
      <w:r>
        <w:rPr>
          <w:rFonts w:hint="eastAsia"/>
          <w:sz w:val="24"/>
        </w:rPr>
        <w:t>歳を迎える令和</w:t>
      </w:r>
      <w:r w:rsidRPr="008073E6">
        <w:rPr>
          <w:rFonts w:asciiTheme="minorEastAsia" w:hAnsiTheme="minorEastAsia" w:hint="eastAsia"/>
          <w:sz w:val="24"/>
        </w:rPr>
        <w:t>22</w:t>
      </w:r>
      <w:r>
        <w:rPr>
          <w:rFonts w:asciiTheme="minorEastAsia" w:hAnsiTheme="minorEastAsia" w:hint="eastAsia"/>
          <w:sz w:val="24"/>
        </w:rPr>
        <w:t>（2040）</w:t>
      </w:r>
      <w:r>
        <w:rPr>
          <w:rFonts w:hint="eastAsia"/>
          <w:sz w:val="24"/>
        </w:rPr>
        <w:t>年、さらには、本市において高齢者人口がピークを迎える令和</w:t>
      </w:r>
      <w:r w:rsidRPr="00D325EE">
        <w:rPr>
          <w:rFonts w:asciiTheme="minorEastAsia" w:hAnsiTheme="minorEastAsia" w:hint="eastAsia"/>
          <w:sz w:val="24"/>
        </w:rPr>
        <w:t>27</w:t>
      </w:r>
      <w:r>
        <w:rPr>
          <w:rFonts w:hint="eastAsia"/>
          <w:sz w:val="24"/>
        </w:rPr>
        <w:t>（</w:t>
      </w:r>
      <w:r w:rsidRPr="00D325EE">
        <w:rPr>
          <w:rFonts w:asciiTheme="minorEastAsia" w:hAnsiTheme="minorEastAsia" w:hint="eastAsia"/>
          <w:sz w:val="24"/>
        </w:rPr>
        <w:t>2045</w:t>
      </w:r>
      <w:r>
        <w:rPr>
          <w:rFonts w:hint="eastAsia"/>
          <w:sz w:val="24"/>
        </w:rPr>
        <w:t>）年を見据え、</w:t>
      </w:r>
      <w:r w:rsidRPr="000B312F">
        <w:rPr>
          <w:rFonts w:hint="eastAsia"/>
          <w:sz w:val="24"/>
        </w:rPr>
        <w:t>本市が目指す「誰もが住み慣れた地域で自分らしい暮らしを人生の最期まで続けることができる地域包括ケア社会」</w:t>
      </w:r>
      <w:r>
        <w:rPr>
          <w:rFonts w:hint="eastAsia"/>
          <w:sz w:val="24"/>
        </w:rPr>
        <w:t>を共通の将来像に掲げ、福祉施策・事業を計画的に推進するための計画です。</w:t>
      </w:r>
    </w:p>
    <w:p w:rsidR="00601444" w:rsidRDefault="00F04060" w:rsidP="00F04060">
      <w:pPr>
        <w:autoSpaceDE w:val="0"/>
        <w:autoSpaceDN w:val="0"/>
        <w:adjustRightInd w:val="0"/>
        <w:ind w:firstLineChars="200" w:firstLine="480"/>
        <w:jc w:val="left"/>
        <w:rPr>
          <w:sz w:val="24"/>
        </w:rPr>
      </w:pPr>
      <w:r w:rsidRPr="000B312F">
        <w:rPr>
          <w:rFonts w:hint="eastAsia"/>
          <w:sz w:val="24"/>
        </w:rPr>
        <w:t>また、地域包括ケア社会</w:t>
      </w:r>
      <w:r>
        <w:rPr>
          <w:rFonts w:hint="eastAsia"/>
          <w:sz w:val="24"/>
        </w:rPr>
        <w:t>を</w:t>
      </w:r>
      <w:r w:rsidRPr="000B312F">
        <w:rPr>
          <w:rFonts w:hint="eastAsia"/>
          <w:sz w:val="24"/>
        </w:rPr>
        <w:t>実現</w:t>
      </w:r>
      <w:r>
        <w:rPr>
          <w:rFonts w:hint="eastAsia"/>
          <w:sz w:val="24"/>
        </w:rPr>
        <w:t>するため</w:t>
      </w:r>
      <w:r w:rsidRPr="000B312F">
        <w:rPr>
          <w:rFonts w:hint="eastAsia"/>
          <w:sz w:val="24"/>
        </w:rPr>
        <w:t>、人口等の将来推計や</w:t>
      </w:r>
      <w:r>
        <w:rPr>
          <w:rFonts w:hint="eastAsia"/>
          <w:sz w:val="24"/>
        </w:rPr>
        <w:t>障がい者、</w:t>
      </w:r>
      <w:r w:rsidRPr="000B312F">
        <w:rPr>
          <w:rFonts w:hint="eastAsia"/>
          <w:sz w:val="24"/>
        </w:rPr>
        <w:t>高齢者</w:t>
      </w:r>
      <w:r w:rsidRPr="000B312F">
        <w:rPr>
          <w:rFonts w:asciiTheme="minorEastAsia" w:hAnsiTheme="minorEastAsia" w:cs="ＭＳ明朝" w:hint="eastAsia"/>
          <w:kern w:val="0"/>
          <w:sz w:val="24"/>
          <w:szCs w:val="26"/>
        </w:rPr>
        <w:t>等に対して実施したアンケート調査を基に、必要な福祉サービスを的確に把握するとともに、地域共生</w:t>
      </w:r>
      <w:r>
        <w:rPr>
          <w:rFonts w:asciiTheme="minorEastAsia" w:hAnsiTheme="minorEastAsia" w:cs="ＭＳ明朝" w:hint="eastAsia"/>
          <w:kern w:val="0"/>
          <w:sz w:val="24"/>
          <w:szCs w:val="26"/>
        </w:rPr>
        <w:t>社会</w:t>
      </w:r>
      <w:r w:rsidRPr="000B312F">
        <w:rPr>
          <w:rFonts w:asciiTheme="minorEastAsia" w:hAnsiTheme="minorEastAsia" w:cs="ＭＳ明朝" w:hint="eastAsia"/>
          <w:kern w:val="0"/>
          <w:sz w:val="24"/>
          <w:szCs w:val="26"/>
        </w:rPr>
        <w:t>の取組を進めるべく</w:t>
      </w:r>
      <w:r w:rsidRPr="000B312F">
        <w:rPr>
          <w:rFonts w:hint="eastAsia"/>
          <w:sz w:val="24"/>
        </w:rPr>
        <w:t>策定</w:t>
      </w:r>
      <w:r>
        <w:rPr>
          <w:rFonts w:hint="eastAsia"/>
          <w:sz w:val="24"/>
        </w:rPr>
        <w:t>します</w:t>
      </w:r>
      <w:r w:rsidRPr="000B312F">
        <w:rPr>
          <w:rFonts w:hint="eastAsia"/>
          <w:sz w:val="24"/>
        </w:rPr>
        <w:t>。</w:t>
      </w:r>
    </w:p>
    <w:p w:rsidR="00F04060" w:rsidRDefault="00F04060" w:rsidP="00F04060">
      <w:pPr>
        <w:autoSpaceDE w:val="0"/>
        <w:autoSpaceDN w:val="0"/>
        <w:adjustRightInd w:val="0"/>
        <w:jc w:val="left"/>
        <w:rPr>
          <w:sz w:val="24"/>
        </w:rPr>
      </w:pPr>
    </w:p>
    <w:p w:rsidR="00F04060" w:rsidRDefault="00F04060" w:rsidP="00F04060">
      <w:pPr>
        <w:autoSpaceDE w:val="0"/>
        <w:autoSpaceDN w:val="0"/>
        <w:adjustRightInd w:val="0"/>
        <w:jc w:val="left"/>
        <w:rPr>
          <w:rFonts w:asciiTheme="majorEastAsia" w:eastAsiaTheme="majorEastAsia" w:hAnsiTheme="majorEastAsia"/>
          <w:sz w:val="24"/>
        </w:rPr>
      </w:pPr>
      <w:r w:rsidRPr="00825D45">
        <w:rPr>
          <w:rFonts w:asciiTheme="majorEastAsia" w:eastAsiaTheme="majorEastAsia" w:hAnsiTheme="majorEastAsia" w:hint="eastAsia"/>
          <w:sz w:val="24"/>
        </w:rPr>
        <w:t>２　年齢階層別人口の推移</w:t>
      </w:r>
    </w:p>
    <w:p w:rsidR="00F04060" w:rsidRPr="00F04060" w:rsidRDefault="00F04060" w:rsidP="00F04060">
      <w:pPr>
        <w:autoSpaceDE w:val="0"/>
        <w:autoSpaceDN w:val="0"/>
        <w:adjustRightInd w:val="0"/>
        <w:jc w:val="left"/>
        <w:rPr>
          <w:rFonts w:asciiTheme="minorEastAsia" w:hAnsiTheme="minorEastAsia"/>
          <w:sz w:val="24"/>
        </w:rPr>
      </w:pPr>
      <w:r w:rsidRPr="00F04060">
        <w:rPr>
          <w:rFonts w:asciiTheme="minorEastAsia" w:hAnsiTheme="minorEastAsia" w:hint="eastAsia"/>
          <w:sz w:val="24"/>
        </w:rPr>
        <w:t>昭和</w:t>
      </w:r>
      <w:r>
        <w:rPr>
          <w:rFonts w:asciiTheme="minorEastAsia" w:hAnsiTheme="minorEastAsia" w:hint="eastAsia"/>
          <w:sz w:val="24"/>
        </w:rPr>
        <w:t>30年から令和22年までの、人口総数、年少人口、生産年齢人口、老年人口の推移の折れ線グラフを掲載している。</w:t>
      </w:r>
    </w:p>
    <w:p w:rsidR="00F04060" w:rsidRDefault="00F04060" w:rsidP="00F04060">
      <w:pPr>
        <w:autoSpaceDE w:val="0"/>
        <w:autoSpaceDN w:val="0"/>
        <w:adjustRightInd w:val="0"/>
        <w:jc w:val="left"/>
        <w:rPr>
          <w:szCs w:val="21"/>
        </w:rPr>
      </w:pPr>
      <w:r w:rsidRPr="00F04060">
        <w:rPr>
          <w:rFonts w:hint="eastAsia"/>
          <w:szCs w:val="21"/>
        </w:rPr>
        <w:t>人口総数</w:t>
      </w:r>
      <w:r>
        <w:rPr>
          <w:rFonts w:hint="eastAsia"/>
          <w:szCs w:val="21"/>
        </w:rPr>
        <w:t>は、</w:t>
      </w:r>
      <w:r w:rsidRPr="00F04060">
        <w:rPr>
          <w:szCs w:val="21"/>
        </w:rPr>
        <w:t>一貫して増加傾向となっているが増加率は、減少傾向にあり、近年では、横ば</w:t>
      </w:r>
      <w:r w:rsidRPr="00E257D7">
        <w:rPr>
          <w:szCs w:val="21"/>
        </w:rPr>
        <w:t>い</w:t>
      </w:r>
      <w:r>
        <w:rPr>
          <w:rFonts w:hint="eastAsia"/>
          <w:szCs w:val="21"/>
        </w:rPr>
        <w:t>の状態である。</w:t>
      </w:r>
    </w:p>
    <w:p w:rsidR="00F04060" w:rsidRDefault="00F04060" w:rsidP="00F04060">
      <w:pPr>
        <w:autoSpaceDE w:val="0"/>
        <w:autoSpaceDN w:val="0"/>
        <w:adjustRightInd w:val="0"/>
        <w:jc w:val="left"/>
        <w:rPr>
          <w:rFonts w:asciiTheme="minorEastAsia" w:hAnsiTheme="minorEastAsia"/>
          <w:szCs w:val="21"/>
        </w:rPr>
      </w:pPr>
      <w:r w:rsidRPr="00E257D7">
        <w:rPr>
          <w:rFonts w:hint="eastAsia"/>
          <w:szCs w:val="21"/>
        </w:rPr>
        <w:t>年少人口</w:t>
      </w:r>
      <w:r>
        <w:rPr>
          <w:rFonts w:hint="eastAsia"/>
          <w:szCs w:val="21"/>
        </w:rPr>
        <w:t>は、</w:t>
      </w:r>
      <w:r w:rsidRPr="00E257D7">
        <w:rPr>
          <w:rFonts w:asciiTheme="minorEastAsia" w:hAnsiTheme="minorEastAsia" w:hint="eastAsia"/>
          <w:szCs w:val="21"/>
        </w:rPr>
        <w:t>昭和</w:t>
      </w:r>
      <w:r w:rsidRPr="00E257D7">
        <w:rPr>
          <w:rFonts w:asciiTheme="minorEastAsia" w:hAnsiTheme="minorEastAsia"/>
          <w:szCs w:val="21"/>
        </w:rPr>
        <w:t>60（1985</w:t>
      </w:r>
      <w:r w:rsidRPr="00E257D7">
        <w:rPr>
          <w:rFonts w:asciiTheme="minorEastAsia" w:hAnsiTheme="minorEastAsia" w:hint="eastAsia"/>
          <w:szCs w:val="21"/>
        </w:rPr>
        <w:t>）</w:t>
      </w:r>
      <w:r w:rsidRPr="00E257D7">
        <w:rPr>
          <w:rFonts w:asciiTheme="minorEastAsia" w:hAnsiTheme="minorEastAsia"/>
          <w:szCs w:val="21"/>
        </w:rPr>
        <w:t>年以降緩やかに減少</w:t>
      </w:r>
      <w:r>
        <w:rPr>
          <w:rFonts w:asciiTheme="minorEastAsia" w:hAnsiTheme="minorEastAsia" w:hint="eastAsia"/>
          <w:szCs w:val="21"/>
        </w:rPr>
        <w:t>している。</w:t>
      </w:r>
    </w:p>
    <w:p w:rsidR="00F04060" w:rsidRDefault="00F04060" w:rsidP="00F04060">
      <w:pPr>
        <w:autoSpaceDE w:val="0"/>
        <w:autoSpaceDN w:val="0"/>
        <w:adjustRightInd w:val="0"/>
        <w:jc w:val="left"/>
        <w:rPr>
          <w:rFonts w:asciiTheme="minorEastAsia" w:hAnsiTheme="minorEastAsia"/>
          <w:szCs w:val="21"/>
        </w:rPr>
      </w:pPr>
      <w:r w:rsidRPr="00E257D7">
        <w:rPr>
          <w:rFonts w:hint="eastAsia"/>
          <w:szCs w:val="21"/>
        </w:rPr>
        <w:t>生産年齢人口</w:t>
      </w:r>
      <w:r>
        <w:rPr>
          <w:rFonts w:hint="eastAsia"/>
          <w:szCs w:val="21"/>
        </w:rPr>
        <w:t>は、</w:t>
      </w:r>
      <w:r w:rsidRPr="00E257D7">
        <w:rPr>
          <w:rFonts w:asciiTheme="minorEastAsia" w:hAnsiTheme="minorEastAsia" w:hint="eastAsia"/>
          <w:szCs w:val="21"/>
        </w:rPr>
        <w:t>平成</w:t>
      </w:r>
      <w:r w:rsidRPr="00E257D7">
        <w:rPr>
          <w:rFonts w:asciiTheme="minorEastAsia" w:hAnsiTheme="minorEastAsia"/>
          <w:szCs w:val="21"/>
        </w:rPr>
        <w:t>12</w:t>
      </w:r>
      <w:r w:rsidRPr="00E257D7">
        <w:rPr>
          <w:rFonts w:asciiTheme="minorEastAsia" w:hAnsiTheme="minorEastAsia" w:hint="eastAsia"/>
          <w:szCs w:val="21"/>
        </w:rPr>
        <w:t>（</w:t>
      </w:r>
      <w:r w:rsidRPr="00E257D7">
        <w:rPr>
          <w:rFonts w:asciiTheme="minorEastAsia" w:hAnsiTheme="minorEastAsia"/>
          <w:szCs w:val="21"/>
        </w:rPr>
        <w:t>2000</w:t>
      </w:r>
      <w:r w:rsidRPr="00E257D7">
        <w:rPr>
          <w:rFonts w:asciiTheme="minorEastAsia" w:hAnsiTheme="minorEastAsia" w:hint="eastAsia"/>
          <w:szCs w:val="21"/>
        </w:rPr>
        <w:t>）</w:t>
      </w:r>
      <w:r w:rsidRPr="00E257D7">
        <w:rPr>
          <w:rFonts w:asciiTheme="minorEastAsia" w:hAnsiTheme="minorEastAsia"/>
          <w:szCs w:val="21"/>
        </w:rPr>
        <w:t>年以降減少</w:t>
      </w:r>
      <w:r>
        <w:rPr>
          <w:rFonts w:asciiTheme="minorEastAsia" w:hAnsiTheme="minorEastAsia" w:hint="eastAsia"/>
          <w:szCs w:val="21"/>
        </w:rPr>
        <w:t>している。</w:t>
      </w:r>
    </w:p>
    <w:p w:rsidR="00F04060" w:rsidRDefault="00F04060" w:rsidP="00F04060">
      <w:pPr>
        <w:autoSpaceDE w:val="0"/>
        <w:autoSpaceDN w:val="0"/>
        <w:adjustRightInd w:val="0"/>
        <w:jc w:val="left"/>
        <w:rPr>
          <w:rFonts w:asciiTheme="minorEastAsia" w:hAnsiTheme="minorEastAsia"/>
          <w:szCs w:val="21"/>
        </w:rPr>
      </w:pPr>
      <w:r w:rsidRPr="00E257D7">
        <w:rPr>
          <w:rFonts w:hint="eastAsia"/>
          <w:szCs w:val="21"/>
        </w:rPr>
        <w:t>老年人口</w:t>
      </w:r>
      <w:r>
        <w:rPr>
          <w:rFonts w:hint="eastAsia"/>
          <w:szCs w:val="21"/>
        </w:rPr>
        <w:t>は、</w:t>
      </w:r>
      <w:r w:rsidRPr="00E257D7">
        <w:rPr>
          <w:rFonts w:asciiTheme="minorEastAsia" w:hAnsiTheme="minorEastAsia"/>
          <w:szCs w:val="21"/>
        </w:rPr>
        <w:t>一貫して増加</w:t>
      </w:r>
      <w:r>
        <w:rPr>
          <w:rFonts w:asciiTheme="minorEastAsia" w:hAnsiTheme="minorEastAsia" w:hint="eastAsia"/>
          <w:szCs w:val="21"/>
        </w:rPr>
        <w:t>している。</w:t>
      </w:r>
    </w:p>
    <w:p w:rsidR="00F04060" w:rsidRDefault="00F04060" w:rsidP="00F04060">
      <w:pPr>
        <w:autoSpaceDE w:val="0"/>
        <w:autoSpaceDN w:val="0"/>
        <w:adjustRightInd w:val="0"/>
        <w:jc w:val="left"/>
        <w:rPr>
          <w:rFonts w:asciiTheme="minorEastAsia" w:hAnsiTheme="minorEastAsia"/>
          <w:szCs w:val="21"/>
        </w:rPr>
      </w:pPr>
      <w:r>
        <w:rPr>
          <w:rFonts w:asciiTheme="minorEastAsia" w:hAnsiTheme="minorEastAsia" w:hint="eastAsia"/>
          <w:szCs w:val="21"/>
        </w:rPr>
        <w:t>なお、この資料は、</w:t>
      </w:r>
      <w:r w:rsidRPr="00F04060">
        <w:rPr>
          <w:rFonts w:asciiTheme="minorEastAsia" w:hAnsiTheme="minorEastAsia" w:hint="eastAsia"/>
          <w:szCs w:val="21"/>
        </w:rPr>
        <w:t>総務省「国勢調査」(各年)</w:t>
      </w:r>
      <w:r>
        <w:rPr>
          <w:rFonts w:asciiTheme="minorEastAsia" w:hAnsiTheme="minorEastAsia" w:hint="eastAsia"/>
          <w:szCs w:val="21"/>
        </w:rPr>
        <w:t>、</w:t>
      </w:r>
    </w:p>
    <w:p w:rsidR="00F04060" w:rsidRDefault="00F04060" w:rsidP="00F04060">
      <w:pPr>
        <w:autoSpaceDE w:val="0"/>
        <w:autoSpaceDN w:val="0"/>
        <w:adjustRightInd w:val="0"/>
        <w:jc w:val="left"/>
        <w:rPr>
          <w:rFonts w:asciiTheme="minorEastAsia" w:hAnsiTheme="minorEastAsia"/>
          <w:szCs w:val="21"/>
        </w:rPr>
      </w:pPr>
      <w:r w:rsidRPr="00F04060">
        <w:rPr>
          <w:rFonts w:asciiTheme="minorEastAsia" w:hAnsiTheme="minorEastAsia" w:hint="eastAsia"/>
          <w:szCs w:val="21"/>
        </w:rPr>
        <w:t>令和２（2020）年のみ神奈川県年齢別人口統計調査</w:t>
      </w:r>
    </w:p>
    <w:p w:rsidR="00F04060" w:rsidRDefault="00F04060" w:rsidP="00F04060">
      <w:pPr>
        <w:autoSpaceDE w:val="0"/>
        <w:autoSpaceDN w:val="0"/>
        <w:adjustRightInd w:val="0"/>
        <w:jc w:val="left"/>
        <w:rPr>
          <w:rFonts w:asciiTheme="minorEastAsia" w:hAnsiTheme="minorEastAsia"/>
          <w:szCs w:val="21"/>
        </w:rPr>
      </w:pPr>
      <w:r w:rsidRPr="00F04060">
        <w:rPr>
          <w:rFonts w:asciiTheme="minorEastAsia" w:hAnsiTheme="minorEastAsia" w:hint="eastAsia"/>
          <w:szCs w:val="21"/>
        </w:rPr>
        <w:t>推計については、「厚木市人口ビジョン（令和3（2021）年3月）」</w:t>
      </w:r>
      <w:r>
        <w:rPr>
          <w:rFonts w:asciiTheme="minorEastAsia" w:hAnsiTheme="minorEastAsia" w:hint="eastAsia"/>
          <w:szCs w:val="21"/>
        </w:rPr>
        <w:t>が出典元である。</w:t>
      </w:r>
    </w:p>
    <w:p w:rsidR="00F04060" w:rsidRDefault="00F04060" w:rsidP="00F04060">
      <w:pPr>
        <w:autoSpaceDE w:val="0"/>
        <w:autoSpaceDN w:val="0"/>
        <w:adjustRightInd w:val="0"/>
        <w:jc w:val="left"/>
        <w:rPr>
          <w:rFonts w:asciiTheme="minorEastAsia" w:hAnsiTheme="minorEastAsia"/>
          <w:szCs w:val="21"/>
        </w:rPr>
      </w:pPr>
    </w:p>
    <w:p w:rsidR="00F04060" w:rsidRDefault="00F04060" w:rsidP="00F04060">
      <w:pPr>
        <w:autoSpaceDE w:val="0"/>
        <w:autoSpaceDN w:val="0"/>
        <w:adjustRightInd w:val="0"/>
        <w:jc w:val="left"/>
      </w:pPr>
      <w:r w:rsidRPr="00F04060">
        <w:rPr>
          <w:rFonts w:hint="eastAsia"/>
        </w:rPr>
        <w:t>３　計画の位置付けと性格</w:t>
      </w:r>
    </w:p>
    <w:p w:rsidR="003925C3" w:rsidRDefault="003925C3" w:rsidP="00F04060">
      <w:pPr>
        <w:autoSpaceDE w:val="0"/>
        <w:autoSpaceDN w:val="0"/>
        <w:adjustRightInd w:val="0"/>
        <w:jc w:val="left"/>
      </w:pPr>
      <w:r>
        <w:rPr>
          <w:rFonts w:hint="eastAsia"/>
        </w:rPr>
        <w:t>３つの計画の位置付けと性格を表にしている資料を掲載している。</w:t>
      </w:r>
    </w:p>
    <w:p w:rsidR="003925C3" w:rsidRDefault="003925C3" w:rsidP="00F04060">
      <w:pPr>
        <w:autoSpaceDE w:val="0"/>
        <w:autoSpaceDN w:val="0"/>
        <w:adjustRightInd w:val="0"/>
        <w:jc w:val="left"/>
      </w:pPr>
      <w:r>
        <w:rPr>
          <w:rFonts w:hint="eastAsia"/>
        </w:rPr>
        <w:t>地域福祉計画は、</w:t>
      </w:r>
    </w:p>
    <w:p w:rsidR="003925C3" w:rsidRDefault="003925C3" w:rsidP="003925C3">
      <w:pPr>
        <w:spacing w:line="0" w:lineRule="atLeas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w:t>
      </w:r>
      <w:r w:rsidRPr="00965186">
        <w:rPr>
          <w:rFonts w:ascii="ＭＳ 明朝" w:eastAsia="ＭＳ 明朝" w:hAnsi="ＭＳ 明朝" w:cs="Times New Roman" w:hint="eastAsia"/>
          <w:szCs w:val="21"/>
        </w:rPr>
        <w:t>社会福祉法第107条に規定する市町村地域福祉計画</w:t>
      </w:r>
    </w:p>
    <w:p w:rsidR="003925C3" w:rsidRDefault="003925C3" w:rsidP="003925C3">
      <w:pPr>
        <w:spacing w:line="0" w:lineRule="atLeast"/>
        <w:ind w:left="210" w:hangingChars="100" w:hanging="210"/>
        <w:rPr>
          <w:rFonts w:asciiTheme="minorEastAsia" w:hAnsiTheme="minorEastAsia"/>
        </w:rPr>
      </w:pPr>
      <w:r>
        <w:rPr>
          <w:rFonts w:ascii="ＭＳ 明朝" w:eastAsia="ＭＳ 明朝" w:hAnsi="ＭＳ 明朝" w:cs="Times New Roman" w:hint="eastAsia"/>
          <w:szCs w:val="21"/>
        </w:rPr>
        <w:t>・</w:t>
      </w:r>
      <w:r>
        <w:rPr>
          <w:rFonts w:asciiTheme="minorEastAsia" w:hAnsiTheme="minorEastAsia" w:hint="eastAsia"/>
        </w:rPr>
        <w:t>再犯防止等の推進に関する法律第８条第１項に規定する</w:t>
      </w:r>
      <w:r w:rsidRPr="00921C5E">
        <w:rPr>
          <w:rFonts w:asciiTheme="minorEastAsia" w:hAnsiTheme="minorEastAsia" w:hint="eastAsia"/>
        </w:rPr>
        <w:t>再犯防止推進計画</w:t>
      </w:r>
    </w:p>
    <w:p w:rsidR="003925C3" w:rsidRDefault="003925C3" w:rsidP="003925C3">
      <w:pPr>
        <w:autoSpaceDE w:val="0"/>
        <w:autoSpaceDN w:val="0"/>
        <w:adjustRightInd w:val="0"/>
        <w:jc w:val="left"/>
        <w:rPr>
          <w:rFonts w:asciiTheme="minorEastAsia" w:hAnsiTheme="minorEastAsia"/>
        </w:rPr>
      </w:pPr>
      <w:r>
        <w:rPr>
          <w:rFonts w:asciiTheme="minorEastAsia" w:hAnsiTheme="minorEastAsia" w:hint="eastAsia"/>
        </w:rPr>
        <w:t>・成年後見制度の利用の促進に関する法律第12条に規定する</w:t>
      </w:r>
      <w:r w:rsidRPr="00921C5E">
        <w:rPr>
          <w:rFonts w:asciiTheme="minorEastAsia" w:hAnsiTheme="minorEastAsia" w:hint="eastAsia"/>
        </w:rPr>
        <w:t>成年後見制度利用促進</w:t>
      </w:r>
      <w:r>
        <w:rPr>
          <w:rFonts w:asciiTheme="minorEastAsia" w:hAnsiTheme="minorEastAsia" w:hint="eastAsia"/>
        </w:rPr>
        <w:t>基本</w:t>
      </w:r>
      <w:r w:rsidRPr="00921C5E">
        <w:rPr>
          <w:rFonts w:asciiTheme="minorEastAsia" w:hAnsiTheme="minorEastAsia" w:hint="eastAsia"/>
        </w:rPr>
        <w:t>計画</w:t>
      </w:r>
    </w:p>
    <w:p w:rsidR="003925C3" w:rsidRDefault="003925C3" w:rsidP="003925C3">
      <w:pPr>
        <w:autoSpaceDE w:val="0"/>
        <w:autoSpaceDN w:val="0"/>
        <w:adjustRightInd w:val="0"/>
        <w:jc w:val="left"/>
        <w:rPr>
          <w:rFonts w:asciiTheme="minorEastAsia" w:hAnsiTheme="minorEastAsia"/>
        </w:rPr>
      </w:pPr>
    </w:p>
    <w:p w:rsidR="003925C3" w:rsidRPr="00965186" w:rsidRDefault="003925C3" w:rsidP="003925C3">
      <w:pPr>
        <w:jc w:val="left"/>
        <w:rPr>
          <w:rFonts w:asciiTheme="minorEastAsia" w:hAnsiTheme="minorEastAsia"/>
          <w:szCs w:val="21"/>
        </w:rPr>
      </w:pPr>
      <w:r w:rsidRPr="00965186">
        <w:rPr>
          <w:rFonts w:asciiTheme="minorEastAsia" w:hAnsiTheme="minorEastAsia" w:hint="eastAsia"/>
          <w:kern w:val="0"/>
          <w:szCs w:val="21"/>
        </w:rPr>
        <w:lastRenderedPageBreak/>
        <w:t>障がい者福祉計画</w:t>
      </w:r>
      <w:r>
        <w:rPr>
          <w:rFonts w:asciiTheme="minorEastAsia" w:hAnsiTheme="minorEastAsia" w:hint="eastAsia"/>
          <w:kern w:val="0"/>
          <w:szCs w:val="21"/>
        </w:rPr>
        <w:t>は、</w:t>
      </w:r>
    </w:p>
    <w:p w:rsidR="003925C3" w:rsidRDefault="003925C3" w:rsidP="003925C3">
      <w:pPr>
        <w:spacing w:line="0" w:lineRule="atLeast"/>
        <w:ind w:left="176" w:hangingChars="84" w:hanging="176"/>
        <w:rPr>
          <w:rFonts w:ascii="ＭＳ 明朝" w:eastAsia="ＭＳ 明朝" w:hAnsi="ＭＳ 明朝" w:cs="Times New Roman"/>
          <w:szCs w:val="21"/>
        </w:rPr>
      </w:pPr>
      <w:r>
        <w:rPr>
          <w:rFonts w:ascii="ＭＳ 明朝" w:eastAsia="ＭＳ 明朝" w:hAnsi="ＭＳ 明朝" w:cs="Times New Roman" w:hint="eastAsia"/>
          <w:szCs w:val="21"/>
        </w:rPr>
        <w:t>・</w:t>
      </w:r>
      <w:r w:rsidRPr="00965186">
        <w:rPr>
          <w:rFonts w:ascii="ＭＳ 明朝" w:eastAsia="ＭＳ 明朝" w:hAnsi="ＭＳ 明朝" w:cs="Times New Roman" w:hint="eastAsia"/>
          <w:szCs w:val="21"/>
        </w:rPr>
        <w:t>障害者基本法第11条第３項に規定する市町村障害者計画</w:t>
      </w:r>
    </w:p>
    <w:p w:rsidR="003925C3" w:rsidRDefault="003925C3" w:rsidP="003925C3">
      <w:pPr>
        <w:autoSpaceDE w:val="0"/>
        <w:autoSpaceDN w:val="0"/>
        <w:adjustRightInd w:val="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Pr="00965186">
        <w:rPr>
          <w:rFonts w:ascii="ＭＳ 明朝" w:eastAsia="ＭＳ 明朝" w:hAnsi="ＭＳ 明朝" w:cs="Times New Roman" w:hint="eastAsia"/>
          <w:szCs w:val="21"/>
        </w:rPr>
        <w:t>障害者総合支援法第88条第１項に規定する市町村障害福祉計画及び児童福祉法第33条の20第１項に規定する市町村障害児福祉計画を包含して策定し</w:t>
      </w:r>
      <w:r>
        <w:rPr>
          <w:rFonts w:ascii="ＭＳ 明朝" w:eastAsia="ＭＳ 明朝" w:hAnsi="ＭＳ 明朝" w:cs="Times New Roman" w:hint="eastAsia"/>
          <w:szCs w:val="21"/>
        </w:rPr>
        <w:t>ている</w:t>
      </w:r>
      <w:r w:rsidRPr="00965186">
        <w:rPr>
          <w:rFonts w:ascii="ＭＳ 明朝" w:eastAsia="ＭＳ 明朝" w:hAnsi="ＭＳ 明朝" w:cs="Times New Roman" w:hint="eastAsia"/>
          <w:szCs w:val="21"/>
        </w:rPr>
        <w:t>。</w:t>
      </w:r>
    </w:p>
    <w:p w:rsidR="003925C3" w:rsidRDefault="003925C3" w:rsidP="003925C3">
      <w:pPr>
        <w:autoSpaceDE w:val="0"/>
        <w:autoSpaceDN w:val="0"/>
        <w:adjustRightInd w:val="0"/>
        <w:jc w:val="left"/>
        <w:rPr>
          <w:rFonts w:asciiTheme="minorEastAsia" w:hAnsiTheme="minorEastAsia"/>
          <w:kern w:val="0"/>
          <w:szCs w:val="21"/>
        </w:rPr>
      </w:pPr>
      <w:r w:rsidRPr="00965186">
        <w:rPr>
          <w:rFonts w:asciiTheme="minorEastAsia" w:hAnsiTheme="minorEastAsia" w:hint="eastAsia"/>
          <w:kern w:val="0"/>
          <w:szCs w:val="21"/>
        </w:rPr>
        <w:t>高齢者保健福祉計画・介護保険事業計画</w:t>
      </w:r>
      <w:r>
        <w:rPr>
          <w:rFonts w:asciiTheme="minorEastAsia" w:hAnsiTheme="minorEastAsia" w:hint="eastAsia"/>
          <w:kern w:val="0"/>
          <w:szCs w:val="21"/>
        </w:rPr>
        <w:t>は、</w:t>
      </w:r>
    </w:p>
    <w:p w:rsidR="003925C3" w:rsidRDefault="003925C3" w:rsidP="003925C3">
      <w:pPr>
        <w:widowControl/>
        <w:spacing w:line="0" w:lineRule="atLeast"/>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Pr="00965186">
        <w:rPr>
          <w:rFonts w:ascii="ＭＳ 明朝" w:eastAsia="ＭＳ 明朝" w:hAnsi="ＭＳ 明朝" w:cs="Times New Roman" w:hint="eastAsia"/>
          <w:szCs w:val="21"/>
        </w:rPr>
        <w:t>老人福祉法第20条の８に規定する市町村老人福祉計画</w:t>
      </w:r>
    </w:p>
    <w:p w:rsidR="003925C3" w:rsidRDefault="003925C3" w:rsidP="003925C3">
      <w:pPr>
        <w:autoSpaceDE w:val="0"/>
        <w:autoSpaceDN w:val="0"/>
        <w:adjustRightInd w:val="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Pr="00965186">
        <w:rPr>
          <w:rFonts w:ascii="ＭＳ 明朝" w:eastAsia="ＭＳ 明朝" w:hAnsi="ＭＳ 明朝" w:cs="Times New Roman" w:hint="eastAsia"/>
          <w:szCs w:val="21"/>
        </w:rPr>
        <w:t>介護保険法第117条に規定する市町村介護保険事業計画を包含して策定し</w:t>
      </w:r>
      <w:r>
        <w:rPr>
          <w:rFonts w:ascii="ＭＳ 明朝" w:eastAsia="ＭＳ 明朝" w:hAnsi="ＭＳ 明朝" w:cs="Times New Roman" w:hint="eastAsia"/>
          <w:szCs w:val="21"/>
        </w:rPr>
        <w:t>ている</w:t>
      </w:r>
      <w:r w:rsidRPr="00965186">
        <w:rPr>
          <w:rFonts w:ascii="ＭＳ 明朝" w:eastAsia="ＭＳ 明朝" w:hAnsi="ＭＳ 明朝" w:cs="Times New Roman" w:hint="eastAsia"/>
          <w:szCs w:val="21"/>
        </w:rPr>
        <w:t>。</w:t>
      </w:r>
    </w:p>
    <w:p w:rsidR="003925C3" w:rsidRDefault="003925C3" w:rsidP="003925C3">
      <w:pPr>
        <w:autoSpaceDE w:val="0"/>
        <w:autoSpaceDN w:val="0"/>
        <w:adjustRightInd w:val="0"/>
        <w:jc w:val="left"/>
        <w:rPr>
          <w:rFonts w:ascii="ＭＳ 明朝" w:eastAsia="ＭＳ 明朝" w:hAnsi="ＭＳ 明朝" w:cs="Times New Roman"/>
          <w:szCs w:val="21"/>
        </w:rPr>
      </w:pPr>
      <w:r>
        <w:rPr>
          <w:rFonts w:ascii="ＭＳ 明朝" w:eastAsia="ＭＳ 明朝" w:hAnsi="ＭＳ 明朝" w:cs="Times New Roman" w:hint="eastAsia"/>
          <w:szCs w:val="21"/>
        </w:rPr>
        <w:t>なお、３計画ともに、</w:t>
      </w:r>
    </w:p>
    <w:p w:rsidR="003925C3" w:rsidRPr="005E363F" w:rsidRDefault="003925C3" w:rsidP="003925C3">
      <w:pPr>
        <w:ind w:left="210" w:hangingChars="100" w:hanging="210"/>
        <w:rPr>
          <w:rFonts w:asciiTheme="minorEastAsia" w:hAnsiTheme="minorEastAsia"/>
          <w:szCs w:val="21"/>
        </w:rPr>
      </w:pPr>
      <w:r>
        <w:rPr>
          <w:rFonts w:asciiTheme="minorEastAsia" w:hAnsiTheme="minorEastAsia" w:hint="eastAsia"/>
          <w:szCs w:val="21"/>
        </w:rPr>
        <w:t>・</w:t>
      </w:r>
      <w:r w:rsidRPr="005E363F">
        <w:rPr>
          <w:rFonts w:asciiTheme="minorEastAsia" w:hAnsiTheme="minorEastAsia" w:hint="eastAsia"/>
          <w:szCs w:val="21"/>
        </w:rPr>
        <w:t>地域包括ケア社会の実現に向けた行動計画</w:t>
      </w:r>
    </w:p>
    <w:p w:rsidR="003925C3" w:rsidRPr="005E363F" w:rsidRDefault="003925C3" w:rsidP="003925C3">
      <w:pPr>
        <w:ind w:left="210" w:hangingChars="100" w:hanging="210"/>
        <w:rPr>
          <w:rFonts w:asciiTheme="minorEastAsia" w:hAnsiTheme="minorEastAsia"/>
          <w:szCs w:val="21"/>
        </w:rPr>
      </w:pPr>
      <w:r>
        <w:rPr>
          <w:rFonts w:asciiTheme="minorEastAsia" w:hAnsiTheme="minorEastAsia" w:hint="eastAsia"/>
          <w:szCs w:val="21"/>
        </w:rPr>
        <w:t>・第</w:t>
      </w:r>
      <w:r w:rsidRPr="005E363F">
        <w:rPr>
          <w:rFonts w:asciiTheme="minorEastAsia" w:hAnsiTheme="minorEastAsia" w:hint="eastAsia"/>
          <w:szCs w:val="21"/>
        </w:rPr>
        <w:t>10次厚木市総合計画の個別計画</w:t>
      </w:r>
    </w:p>
    <w:p w:rsidR="003925C3" w:rsidRDefault="003925C3" w:rsidP="003925C3">
      <w:pPr>
        <w:autoSpaceDE w:val="0"/>
        <w:autoSpaceDN w:val="0"/>
        <w:adjustRightInd w:val="0"/>
        <w:jc w:val="left"/>
        <w:rPr>
          <w:rFonts w:asciiTheme="minorEastAsia" w:hAnsiTheme="minorEastAsia"/>
          <w:szCs w:val="21"/>
        </w:rPr>
      </w:pPr>
      <w:r>
        <w:rPr>
          <w:rFonts w:asciiTheme="minorEastAsia" w:hAnsiTheme="minorEastAsia" w:hint="eastAsia"/>
          <w:szCs w:val="21"/>
        </w:rPr>
        <w:t>・</w:t>
      </w:r>
      <w:r w:rsidRPr="005E363F">
        <w:rPr>
          <w:rFonts w:asciiTheme="minorEastAsia" w:hAnsiTheme="minorEastAsia" w:hint="eastAsia"/>
          <w:szCs w:val="21"/>
        </w:rPr>
        <w:t>ＳＤＧｓの推進</w:t>
      </w:r>
      <w:r>
        <w:rPr>
          <w:rFonts w:asciiTheme="minorEastAsia" w:hAnsiTheme="minorEastAsia" w:hint="eastAsia"/>
          <w:szCs w:val="21"/>
        </w:rPr>
        <w:t>を図る計画</w:t>
      </w:r>
    </w:p>
    <w:p w:rsidR="003925C3" w:rsidRDefault="003925C3" w:rsidP="003925C3">
      <w:pPr>
        <w:autoSpaceDE w:val="0"/>
        <w:autoSpaceDN w:val="0"/>
        <w:adjustRightInd w:val="0"/>
        <w:jc w:val="left"/>
        <w:rPr>
          <w:rFonts w:asciiTheme="minorEastAsia" w:hAnsiTheme="minorEastAsia"/>
          <w:szCs w:val="21"/>
        </w:rPr>
      </w:pPr>
      <w:r>
        <w:rPr>
          <w:rFonts w:asciiTheme="minorEastAsia" w:hAnsiTheme="minorEastAsia" w:hint="eastAsia"/>
          <w:szCs w:val="21"/>
        </w:rPr>
        <w:t>となっている。</w:t>
      </w:r>
    </w:p>
    <w:p w:rsidR="003925C3" w:rsidRDefault="003925C3" w:rsidP="003925C3">
      <w:pPr>
        <w:autoSpaceDE w:val="0"/>
        <w:autoSpaceDN w:val="0"/>
        <w:adjustRightInd w:val="0"/>
        <w:jc w:val="left"/>
        <w:rPr>
          <w:rFonts w:asciiTheme="minorEastAsia" w:hAnsiTheme="minorEastAsia"/>
          <w:szCs w:val="21"/>
        </w:rPr>
      </w:pPr>
    </w:p>
    <w:p w:rsidR="003925C3" w:rsidRDefault="003925C3" w:rsidP="003925C3">
      <w:pPr>
        <w:autoSpaceDE w:val="0"/>
        <w:autoSpaceDN w:val="0"/>
        <w:adjustRightInd w:val="0"/>
        <w:jc w:val="left"/>
      </w:pPr>
      <w:r w:rsidRPr="003925C3">
        <w:rPr>
          <w:rFonts w:hint="eastAsia"/>
        </w:rPr>
        <w:t>４　計画の体系図</w:t>
      </w:r>
    </w:p>
    <w:p w:rsidR="003925C3" w:rsidRDefault="003925C3" w:rsidP="003925C3">
      <w:pPr>
        <w:autoSpaceDE w:val="0"/>
        <w:autoSpaceDN w:val="0"/>
        <w:adjustRightInd w:val="0"/>
        <w:jc w:val="left"/>
      </w:pPr>
      <w:r>
        <w:rPr>
          <w:rFonts w:hint="eastAsia"/>
        </w:rPr>
        <w:t>一番上に、</w:t>
      </w:r>
      <w:r w:rsidRPr="003925C3">
        <w:rPr>
          <w:rFonts w:hint="eastAsia"/>
        </w:rPr>
        <w:t>厚木市総合計画</w:t>
      </w:r>
      <w:r>
        <w:rPr>
          <w:rFonts w:hint="eastAsia"/>
        </w:rPr>
        <w:t>があり、</w:t>
      </w:r>
    </w:p>
    <w:p w:rsidR="003925C3" w:rsidRDefault="003925C3" w:rsidP="003925C3">
      <w:pPr>
        <w:autoSpaceDE w:val="0"/>
        <w:autoSpaceDN w:val="0"/>
        <w:adjustRightInd w:val="0"/>
        <w:jc w:val="left"/>
        <w:rPr>
          <w:rFonts w:asciiTheme="majorEastAsia" w:eastAsiaTheme="majorEastAsia" w:hAnsiTheme="majorEastAsia"/>
        </w:rPr>
      </w:pPr>
      <w:r>
        <w:rPr>
          <w:rFonts w:hint="eastAsia"/>
        </w:rPr>
        <w:t>厚木市地域福祉計画は、厚木市</w:t>
      </w:r>
      <w:r w:rsidRPr="00452394">
        <w:rPr>
          <w:rFonts w:asciiTheme="majorEastAsia" w:eastAsiaTheme="majorEastAsia" w:hAnsiTheme="majorEastAsia" w:hint="eastAsia"/>
        </w:rPr>
        <w:t>障がい者福祉計画</w:t>
      </w:r>
      <w:r>
        <w:rPr>
          <w:rFonts w:asciiTheme="majorEastAsia" w:eastAsiaTheme="majorEastAsia" w:hAnsiTheme="majorEastAsia" w:hint="eastAsia"/>
        </w:rPr>
        <w:t>と</w:t>
      </w:r>
      <w:r w:rsidRPr="00452394">
        <w:rPr>
          <w:rFonts w:asciiTheme="majorEastAsia" w:eastAsiaTheme="majorEastAsia" w:hAnsiTheme="majorEastAsia" w:hint="eastAsia"/>
        </w:rPr>
        <w:t>厚木市高齢者保健福祉計画</w:t>
      </w:r>
      <w:r>
        <w:rPr>
          <w:rFonts w:asciiTheme="majorEastAsia" w:eastAsiaTheme="majorEastAsia" w:hAnsiTheme="majorEastAsia" w:hint="eastAsia"/>
        </w:rPr>
        <w:t>と重なる部分があるような図となっている。</w:t>
      </w:r>
    </w:p>
    <w:p w:rsidR="003925C3" w:rsidRDefault="003925C3" w:rsidP="003925C3">
      <w:pPr>
        <w:autoSpaceDE w:val="0"/>
        <w:autoSpaceDN w:val="0"/>
        <w:adjustRightInd w:val="0"/>
        <w:jc w:val="left"/>
        <w:rPr>
          <w:rFonts w:asciiTheme="majorEastAsia" w:eastAsiaTheme="majorEastAsia" w:hAnsiTheme="majorEastAsia"/>
        </w:rPr>
      </w:pPr>
      <w:r>
        <w:rPr>
          <w:rFonts w:asciiTheme="majorEastAsia" w:eastAsiaTheme="majorEastAsia" w:hAnsiTheme="majorEastAsia" w:hint="eastAsia"/>
        </w:rPr>
        <w:t>また、右側に</w:t>
      </w:r>
      <w:r w:rsidRPr="003925C3">
        <w:rPr>
          <w:rFonts w:asciiTheme="majorEastAsia" w:eastAsiaTheme="majorEastAsia" w:hAnsiTheme="majorEastAsia" w:hint="eastAsia"/>
        </w:rPr>
        <w:t>厚木市社会福祉協議会</w:t>
      </w:r>
      <w:r>
        <w:rPr>
          <w:rFonts w:asciiTheme="majorEastAsia" w:eastAsiaTheme="majorEastAsia" w:hAnsiTheme="majorEastAsia" w:hint="eastAsia"/>
        </w:rPr>
        <w:t>の</w:t>
      </w:r>
      <w:r w:rsidRPr="003925C3">
        <w:rPr>
          <w:rFonts w:asciiTheme="majorEastAsia" w:eastAsiaTheme="majorEastAsia" w:hAnsiTheme="majorEastAsia" w:hint="eastAsia"/>
        </w:rPr>
        <w:t>地域福祉活動計画</w:t>
      </w:r>
      <w:r>
        <w:rPr>
          <w:rFonts w:asciiTheme="majorEastAsia" w:eastAsiaTheme="majorEastAsia" w:hAnsiTheme="majorEastAsia" w:hint="eastAsia"/>
        </w:rPr>
        <w:t>があり、厚木市地域福祉計画とは、補完・連携をする位置付けとなっている。</w:t>
      </w:r>
    </w:p>
    <w:p w:rsidR="003925C3" w:rsidRDefault="003925C3" w:rsidP="00D0762F">
      <w:pPr>
        <w:autoSpaceDE w:val="0"/>
        <w:autoSpaceDN w:val="0"/>
        <w:adjustRightInd w:val="0"/>
        <w:jc w:val="left"/>
        <w:rPr>
          <w:rFonts w:asciiTheme="majorEastAsia" w:eastAsiaTheme="majorEastAsia" w:hAnsiTheme="majorEastAsia"/>
        </w:rPr>
      </w:pPr>
      <w:r>
        <w:rPr>
          <w:rFonts w:asciiTheme="majorEastAsia" w:eastAsiaTheme="majorEastAsia" w:hAnsiTheme="majorEastAsia" w:hint="eastAsia"/>
        </w:rPr>
        <w:t>また、</w:t>
      </w:r>
      <w:r w:rsidR="00D0762F">
        <w:rPr>
          <w:rFonts w:asciiTheme="majorEastAsia" w:eastAsiaTheme="majorEastAsia" w:hAnsiTheme="majorEastAsia" w:hint="eastAsia"/>
        </w:rPr>
        <w:t>左側には、</w:t>
      </w:r>
      <w:r w:rsidR="00D0762F" w:rsidRPr="00D0762F">
        <w:rPr>
          <w:rFonts w:asciiTheme="majorEastAsia" w:eastAsiaTheme="majorEastAsia" w:hAnsiTheme="majorEastAsia" w:hint="eastAsia"/>
        </w:rPr>
        <w:t>他分野の関連計画</w:t>
      </w:r>
      <w:r w:rsidR="00D0762F">
        <w:rPr>
          <w:rFonts w:asciiTheme="majorEastAsia" w:eastAsiaTheme="majorEastAsia" w:hAnsiTheme="majorEastAsia" w:hint="eastAsia"/>
        </w:rPr>
        <w:t>や</w:t>
      </w:r>
      <w:r w:rsidR="00D0762F" w:rsidRPr="00D0762F">
        <w:rPr>
          <w:rFonts w:asciiTheme="majorEastAsia" w:eastAsiaTheme="majorEastAsia" w:hAnsiTheme="majorEastAsia" w:hint="eastAsia"/>
        </w:rPr>
        <w:t>厚木市都市計画マスタープランなど</w:t>
      </w:r>
      <w:r w:rsidR="00D0762F">
        <w:rPr>
          <w:rFonts w:asciiTheme="majorEastAsia" w:eastAsiaTheme="majorEastAsia" w:hAnsiTheme="majorEastAsia" w:hint="eastAsia"/>
        </w:rPr>
        <w:t>と記載しており、それらの計画とは連携をする位置付けとなっている。</w:t>
      </w:r>
    </w:p>
    <w:p w:rsidR="00D0762F" w:rsidRDefault="00D0762F" w:rsidP="00D0762F">
      <w:pPr>
        <w:autoSpaceDE w:val="0"/>
        <w:autoSpaceDN w:val="0"/>
        <w:adjustRightInd w:val="0"/>
        <w:jc w:val="left"/>
        <w:rPr>
          <w:rFonts w:asciiTheme="majorEastAsia" w:eastAsiaTheme="majorEastAsia" w:hAnsiTheme="majorEastAsia"/>
        </w:rPr>
      </w:pPr>
      <w:r>
        <w:rPr>
          <w:rFonts w:asciiTheme="majorEastAsia" w:eastAsiaTheme="majorEastAsia" w:hAnsiTheme="majorEastAsia" w:hint="eastAsia"/>
        </w:rPr>
        <w:t>厚木市地域福祉計画、厚木市障がい者福祉計画、厚木市高齢者保健福祉計画、他分野の関連、厚木市都市計画マスタープランなどが囲まれていて、</w:t>
      </w:r>
      <w:r w:rsidRPr="00D0762F">
        <w:rPr>
          <w:rFonts w:asciiTheme="majorEastAsia" w:eastAsiaTheme="majorEastAsia" w:hAnsiTheme="majorEastAsia" w:hint="eastAsia"/>
        </w:rPr>
        <w:t>厚木市みんなで支え合う福祉のまちづくり条例</w:t>
      </w:r>
      <w:r>
        <w:rPr>
          <w:rFonts w:asciiTheme="majorEastAsia" w:eastAsiaTheme="majorEastAsia" w:hAnsiTheme="majorEastAsia" w:hint="eastAsia"/>
        </w:rPr>
        <w:t>と相互矢印の図形となっている。</w:t>
      </w:r>
    </w:p>
    <w:p w:rsidR="00D0762F" w:rsidRPr="00D0762F" w:rsidRDefault="00D0762F" w:rsidP="00D0762F">
      <w:pPr>
        <w:autoSpaceDE w:val="0"/>
        <w:autoSpaceDN w:val="0"/>
        <w:adjustRightInd w:val="0"/>
        <w:jc w:val="left"/>
        <w:rPr>
          <w:rFonts w:asciiTheme="majorEastAsia" w:eastAsiaTheme="majorEastAsia" w:hAnsiTheme="majorEastAsia"/>
        </w:rPr>
      </w:pPr>
    </w:p>
    <w:p w:rsidR="00D0762F" w:rsidRDefault="00D0762F" w:rsidP="00D0762F">
      <w:pPr>
        <w:autoSpaceDE w:val="0"/>
        <w:autoSpaceDN w:val="0"/>
        <w:adjustRightInd w:val="0"/>
        <w:jc w:val="left"/>
      </w:pPr>
      <w:r w:rsidRPr="00D0762F">
        <w:rPr>
          <w:rFonts w:hint="eastAsia"/>
        </w:rPr>
        <w:t>５　計画の期間</w:t>
      </w:r>
    </w:p>
    <w:p w:rsidR="00D0762F" w:rsidRDefault="00D0762F" w:rsidP="00D0762F">
      <w:pPr>
        <w:autoSpaceDE w:val="0"/>
        <w:autoSpaceDN w:val="0"/>
        <w:adjustRightInd w:val="0"/>
        <w:jc w:val="left"/>
      </w:pPr>
      <w:r w:rsidRPr="00D0762F">
        <w:rPr>
          <w:rFonts w:hint="eastAsia"/>
        </w:rPr>
        <w:t>令和６（</w:t>
      </w:r>
      <w:r w:rsidRPr="00D0762F">
        <w:rPr>
          <w:rFonts w:hint="eastAsia"/>
        </w:rPr>
        <w:t>2024</w:t>
      </w:r>
      <w:r w:rsidRPr="00D0762F">
        <w:rPr>
          <w:rFonts w:hint="eastAsia"/>
        </w:rPr>
        <w:t>）年度から令和</w:t>
      </w:r>
      <w:r w:rsidR="00A503BD">
        <w:rPr>
          <w:rFonts w:hint="eastAsia"/>
        </w:rPr>
        <w:t>８</w:t>
      </w:r>
      <w:r w:rsidRPr="00D0762F">
        <w:rPr>
          <w:rFonts w:hint="eastAsia"/>
        </w:rPr>
        <w:t>（</w:t>
      </w:r>
      <w:r w:rsidRPr="00D0762F">
        <w:rPr>
          <w:rFonts w:hint="eastAsia"/>
        </w:rPr>
        <w:t>202</w:t>
      </w:r>
      <w:r w:rsidR="00A503BD">
        <w:rPr>
          <w:rFonts w:hint="eastAsia"/>
        </w:rPr>
        <w:t>6</w:t>
      </w:r>
      <w:bookmarkStart w:id="0" w:name="_GoBack"/>
      <w:bookmarkEnd w:id="0"/>
      <w:r w:rsidRPr="00D0762F">
        <w:rPr>
          <w:rFonts w:hint="eastAsia"/>
        </w:rPr>
        <w:t>）年度まで（３か年計画）</w:t>
      </w:r>
    </w:p>
    <w:p w:rsidR="00D0762F" w:rsidRDefault="00D0762F" w:rsidP="00D0762F">
      <w:pPr>
        <w:autoSpaceDE w:val="0"/>
        <w:autoSpaceDN w:val="0"/>
        <w:adjustRightInd w:val="0"/>
        <w:jc w:val="left"/>
      </w:pPr>
    </w:p>
    <w:p w:rsidR="00D0762F" w:rsidRDefault="00D0762F" w:rsidP="00D0762F">
      <w:pPr>
        <w:autoSpaceDE w:val="0"/>
        <w:autoSpaceDN w:val="0"/>
        <w:adjustRightInd w:val="0"/>
        <w:jc w:val="left"/>
      </w:pPr>
      <w:r>
        <w:rPr>
          <w:rFonts w:hint="eastAsia"/>
        </w:rPr>
        <w:t>６　計画の目指す姿と全体像</w:t>
      </w:r>
    </w:p>
    <w:p w:rsidR="00D0762F" w:rsidRDefault="00D0762F" w:rsidP="00D0762F">
      <w:pPr>
        <w:autoSpaceDE w:val="0"/>
        <w:autoSpaceDN w:val="0"/>
        <w:adjustRightInd w:val="0"/>
        <w:jc w:val="left"/>
      </w:pPr>
      <w:r>
        <w:rPr>
          <w:rFonts w:hint="eastAsia"/>
        </w:rPr>
        <w:t xml:space="preserve">(1) </w:t>
      </w:r>
      <w:r>
        <w:rPr>
          <w:rFonts w:hint="eastAsia"/>
        </w:rPr>
        <w:t>地域福祉計画（第６期）</w:t>
      </w:r>
    </w:p>
    <w:p w:rsidR="00D0762F" w:rsidRDefault="00D0762F" w:rsidP="00D0762F">
      <w:pPr>
        <w:autoSpaceDE w:val="0"/>
        <w:autoSpaceDN w:val="0"/>
        <w:adjustRightInd w:val="0"/>
        <w:jc w:val="left"/>
      </w:pPr>
      <w:r>
        <w:rPr>
          <w:rFonts w:hint="eastAsia"/>
        </w:rPr>
        <w:t xml:space="preserve">　ア　将来像</w:t>
      </w:r>
    </w:p>
    <w:p w:rsidR="00D0762F" w:rsidRDefault="00D0762F" w:rsidP="00D0762F">
      <w:pPr>
        <w:autoSpaceDE w:val="0"/>
        <w:autoSpaceDN w:val="0"/>
        <w:adjustRightInd w:val="0"/>
        <w:jc w:val="left"/>
      </w:pPr>
      <w:r>
        <w:rPr>
          <w:rFonts w:hint="eastAsia"/>
        </w:rPr>
        <w:t>誰もが住み慣れた地域で自分らしい暮らしを人生の最期まで続けることができる地域包括ケア社会</w:t>
      </w:r>
    </w:p>
    <w:p w:rsidR="00D0762F" w:rsidRDefault="00D0762F" w:rsidP="00D0762F">
      <w:pPr>
        <w:autoSpaceDE w:val="0"/>
        <w:autoSpaceDN w:val="0"/>
        <w:adjustRightInd w:val="0"/>
        <w:jc w:val="left"/>
      </w:pPr>
      <w:r>
        <w:rPr>
          <w:rFonts w:hint="eastAsia"/>
        </w:rPr>
        <w:t>イ　基本理念</w:t>
      </w:r>
    </w:p>
    <w:p w:rsidR="00D0762F" w:rsidRDefault="00D0762F" w:rsidP="00D0762F">
      <w:pPr>
        <w:autoSpaceDE w:val="0"/>
        <w:autoSpaceDN w:val="0"/>
        <w:adjustRightInd w:val="0"/>
        <w:jc w:val="left"/>
      </w:pPr>
      <w:r>
        <w:rPr>
          <w:rFonts w:hint="eastAsia"/>
        </w:rPr>
        <w:t>見守り、つながり、支え合い、一人一人が尊重される地域づくり</w:t>
      </w:r>
    </w:p>
    <w:p w:rsidR="00D0762F" w:rsidRDefault="00D0762F" w:rsidP="00D0762F">
      <w:pPr>
        <w:autoSpaceDE w:val="0"/>
        <w:autoSpaceDN w:val="0"/>
        <w:adjustRightInd w:val="0"/>
        <w:jc w:val="left"/>
      </w:pPr>
      <w:r>
        <w:rPr>
          <w:rFonts w:hint="eastAsia"/>
        </w:rPr>
        <w:t>ウ　基本目標</w:t>
      </w:r>
    </w:p>
    <w:p w:rsidR="00D0762F" w:rsidRDefault="00D0762F" w:rsidP="00D0762F">
      <w:pPr>
        <w:autoSpaceDE w:val="0"/>
        <w:autoSpaceDN w:val="0"/>
        <w:adjustRightInd w:val="0"/>
        <w:jc w:val="left"/>
      </w:pPr>
      <w:r>
        <w:rPr>
          <w:rFonts w:hint="eastAsia"/>
        </w:rPr>
        <w:t>(</w:t>
      </w:r>
      <w:r>
        <w:rPr>
          <w:rFonts w:hint="eastAsia"/>
        </w:rPr>
        <w:t>ｱ</w:t>
      </w:r>
      <w:r>
        <w:rPr>
          <w:rFonts w:hint="eastAsia"/>
        </w:rPr>
        <w:t xml:space="preserve">) </w:t>
      </w:r>
      <w:r>
        <w:rPr>
          <w:rFonts w:hint="eastAsia"/>
        </w:rPr>
        <w:t>住民の絆が深まり、地域で支え合う共生のまち</w:t>
      </w:r>
    </w:p>
    <w:p w:rsidR="00D0762F" w:rsidRDefault="00D0762F" w:rsidP="00D0762F">
      <w:pPr>
        <w:autoSpaceDE w:val="0"/>
        <w:autoSpaceDN w:val="0"/>
        <w:adjustRightInd w:val="0"/>
        <w:jc w:val="left"/>
      </w:pPr>
      <w:r>
        <w:rPr>
          <w:rFonts w:hint="eastAsia"/>
        </w:rPr>
        <w:lastRenderedPageBreak/>
        <w:t>(</w:t>
      </w:r>
      <w:r>
        <w:rPr>
          <w:rFonts w:hint="eastAsia"/>
        </w:rPr>
        <w:t>ｲ</w:t>
      </w:r>
      <w:r>
        <w:rPr>
          <w:rFonts w:hint="eastAsia"/>
        </w:rPr>
        <w:t xml:space="preserve">) </w:t>
      </w:r>
      <w:r>
        <w:rPr>
          <w:rFonts w:hint="eastAsia"/>
        </w:rPr>
        <w:t>互いに認め合い、一人一人が尊重され、地域で安心して暮らせるまち</w:t>
      </w:r>
    </w:p>
    <w:p w:rsidR="00D0762F" w:rsidRDefault="00D0762F" w:rsidP="00D0762F">
      <w:pPr>
        <w:autoSpaceDE w:val="0"/>
        <w:autoSpaceDN w:val="0"/>
        <w:adjustRightInd w:val="0"/>
        <w:jc w:val="left"/>
      </w:pPr>
      <w:r>
        <w:rPr>
          <w:rFonts w:hint="eastAsia"/>
        </w:rPr>
        <w:t>(</w:t>
      </w:r>
      <w:r>
        <w:rPr>
          <w:rFonts w:hint="eastAsia"/>
        </w:rPr>
        <w:t>ｳ</w:t>
      </w:r>
      <w:r>
        <w:rPr>
          <w:rFonts w:hint="eastAsia"/>
        </w:rPr>
        <w:t xml:space="preserve">) </w:t>
      </w:r>
      <w:r>
        <w:rPr>
          <w:rFonts w:hint="eastAsia"/>
        </w:rPr>
        <w:t>地域社会とのつながりを実感し、誰もが社会参加できるまち</w:t>
      </w:r>
    </w:p>
    <w:p w:rsidR="00D0762F" w:rsidRDefault="00D0762F" w:rsidP="00D0762F">
      <w:pPr>
        <w:autoSpaceDE w:val="0"/>
        <w:autoSpaceDN w:val="0"/>
        <w:adjustRightInd w:val="0"/>
        <w:jc w:val="left"/>
      </w:pPr>
    </w:p>
    <w:p w:rsidR="00D0762F" w:rsidRDefault="00D0762F" w:rsidP="00D0762F">
      <w:pPr>
        <w:autoSpaceDE w:val="0"/>
        <w:autoSpaceDN w:val="0"/>
        <w:adjustRightInd w:val="0"/>
        <w:jc w:val="left"/>
      </w:pPr>
      <w:r>
        <w:rPr>
          <w:rFonts w:hint="eastAsia"/>
        </w:rPr>
        <w:t xml:space="preserve">(2) </w:t>
      </w:r>
      <w:r>
        <w:rPr>
          <w:rFonts w:hint="eastAsia"/>
        </w:rPr>
        <w:t>障がい者福祉計画</w:t>
      </w:r>
      <w:r>
        <w:rPr>
          <w:rFonts w:hint="eastAsia"/>
        </w:rPr>
        <w:t>(</w:t>
      </w:r>
      <w:r>
        <w:rPr>
          <w:rFonts w:hint="eastAsia"/>
        </w:rPr>
        <w:t>第７期</w:t>
      </w:r>
      <w:r>
        <w:rPr>
          <w:rFonts w:hint="eastAsia"/>
        </w:rPr>
        <w:t>)</w:t>
      </w:r>
    </w:p>
    <w:p w:rsidR="00D0762F" w:rsidRDefault="00D0762F" w:rsidP="00D0762F">
      <w:pPr>
        <w:autoSpaceDE w:val="0"/>
        <w:autoSpaceDN w:val="0"/>
        <w:adjustRightInd w:val="0"/>
        <w:jc w:val="left"/>
      </w:pPr>
      <w:r>
        <w:rPr>
          <w:rFonts w:hint="eastAsia"/>
        </w:rPr>
        <w:t>ア　将来像</w:t>
      </w:r>
    </w:p>
    <w:p w:rsidR="00D0762F" w:rsidRDefault="00D0762F" w:rsidP="00D0762F">
      <w:pPr>
        <w:autoSpaceDE w:val="0"/>
        <w:autoSpaceDN w:val="0"/>
        <w:adjustRightInd w:val="0"/>
        <w:jc w:val="left"/>
      </w:pPr>
      <w:r>
        <w:rPr>
          <w:rFonts w:hint="eastAsia"/>
        </w:rPr>
        <w:t>誰もが住み慣れた地域で自分らしい暮らしを人生の最期まで続けることができる地域包括ケア社会</w:t>
      </w:r>
    </w:p>
    <w:p w:rsidR="00D0762F" w:rsidRDefault="00D0762F" w:rsidP="00D0762F">
      <w:pPr>
        <w:autoSpaceDE w:val="0"/>
        <w:autoSpaceDN w:val="0"/>
        <w:adjustRightInd w:val="0"/>
        <w:jc w:val="left"/>
      </w:pPr>
      <w:r>
        <w:rPr>
          <w:rFonts w:hint="eastAsia"/>
        </w:rPr>
        <w:t>イ　基本理念</w:t>
      </w:r>
    </w:p>
    <w:p w:rsidR="00D0762F" w:rsidRDefault="00D0762F" w:rsidP="00D0762F">
      <w:pPr>
        <w:autoSpaceDE w:val="0"/>
        <w:autoSpaceDN w:val="0"/>
        <w:adjustRightInd w:val="0"/>
        <w:jc w:val="left"/>
      </w:pPr>
      <w:r>
        <w:rPr>
          <w:rFonts w:hint="eastAsia"/>
        </w:rPr>
        <w:t>(</w:t>
      </w:r>
      <w:r>
        <w:rPr>
          <w:rFonts w:hint="eastAsia"/>
        </w:rPr>
        <w:t>ｱ</w:t>
      </w:r>
      <w:r>
        <w:rPr>
          <w:rFonts w:hint="eastAsia"/>
        </w:rPr>
        <w:t xml:space="preserve">) </w:t>
      </w:r>
      <w:r>
        <w:rPr>
          <w:rFonts w:hint="eastAsia"/>
        </w:rPr>
        <w:t>障がいを身近なものとして理解できるまちづくり</w:t>
      </w:r>
    </w:p>
    <w:p w:rsidR="00D0762F" w:rsidRDefault="00D0762F" w:rsidP="00D0762F">
      <w:pPr>
        <w:autoSpaceDE w:val="0"/>
        <w:autoSpaceDN w:val="0"/>
        <w:adjustRightInd w:val="0"/>
        <w:jc w:val="left"/>
      </w:pPr>
      <w:r>
        <w:rPr>
          <w:rFonts w:hint="eastAsia"/>
        </w:rPr>
        <w:t>(</w:t>
      </w:r>
      <w:r>
        <w:rPr>
          <w:rFonts w:hint="eastAsia"/>
        </w:rPr>
        <w:t>ｲ</w:t>
      </w:r>
      <w:r>
        <w:rPr>
          <w:rFonts w:hint="eastAsia"/>
        </w:rPr>
        <w:t xml:space="preserve">) </w:t>
      </w:r>
      <w:r>
        <w:rPr>
          <w:rFonts w:hint="eastAsia"/>
        </w:rPr>
        <w:t>障がい者が自らの意思で暮らし方を決定できるまちづくり</w:t>
      </w:r>
    </w:p>
    <w:p w:rsidR="00D0762F" w:rsidRDefault="00D0762F" w:rsidP="00D0762F">
      <w:pPr>
        <w:autoSpaceDE w:val="0"/>
        <w:autoSpaceDN w:val="0"/>
        <w:adjustRightInd w:val="0"/>
        <w:jc w:val="left"/>
      </w:pPr>
      <w:r>
        <w:rPr>
          <w:rFonts w:hint="eastAsia"/>
        </w:rPr>
        <w:t>(</w:t>
      </w:r>
      <w:r>
        <w:rPr>
          <w:rFonts w:hint="eastAsia"/>
        </w:rPr>
        <w:t>ｳ</w:t>
      </w:r>
      <w:r>
        <w:rPr>
          <w:rFonts w:hint="eastAsia"/>
        </w:rPr>
        <w:t xml:space="preserve">) </w:t>
      </w:r>
      <w:r>
        <w:rPr>
          <w:rFonts w:hint="eastAsia"/>
        </w:rPr>
        <w:t>誰もが共に生きる地域の一員であることを実感できるまちづくり</w:t>
      </w:r>
    </w:p>
    <w:p w:rsidR="00D0762F" w:rsidRDefault="00D0762F" w:rsidP="00D0762F">
      <w:pPr>
        <w:autoSpaceDE w:val="0"/>
        <w:autoSpaceDN w:val="0"/>
        <w:adjustRightInd w:val="0"/>
        <w:jc w:val="left"/>
      </w:pPr>
      <w:r>
        <w:rPr>
          <w:rFonts w:hint="eastAsia"/>
        </w:rPr>
        <w:t>ウ　基本目標</w:t>
      </w:r>
    </w:p>
    <w:p w:rsidR="00D0762F" w:rsidRDefault="00D0762F" w:rsidP="00D0762F">
      <w:pPr>
        <w:autoSpaceDE w:val="0"/>
        <w:autoSpaceDN w:val="0"/>
        <w:adjustRightInd w:val="0"/>
        <w:jc w:val="left"/>
      </w:pPr>
      <w:r>
        <w:rPr>
          <w:rFonts w:hint="eastAsia"/>
        </w:rPr>
        <w:t>(</w:t>
      </w:r>
      <w:r>
        <w:rPr>
          <w:rFonts w:hint="eastAsia"/>
        </w:rPr>
        <w:t>ｱ</w:t>
      </w:r>
      <w:r>
        <w:rPr>
          <w:rFonts w:hint="eastAsia"/>
        </w:rPr>
        <w:t xml:space="preserve">) </w:t>
      </w:r>
      <w:r>
        <w:rPr>
          <w:rFonts w:hint="eastAsia"/>
        </w:rPr>
        <w:t>障がいによって分け隔てられることのないまち</w:t>
      </w:r>
    </w:p>
    <w:p w:rsidR="00D0762F" w:rsidRDefault="00D0762F" w:rsidP="00D0762F">
      <w:pPr>
        <w:autoSpaceDE w:val="0"/>
        <w:autoSpaceDN w:val="0"/>
        <w:adjustRightInd w:val="0"/>
        <w:jc w:val="left"/>
      </w:pPr>
      <w:r>
        <w:rPr>
          <w:rFonts w:hint="eastAsia"/>
        </w:rPr>
        <w:t>(</w:t>
      </w:r>
      <w:r>
        <w:rPr>
          <w:rFonts w:hint="eastAsia"/>
        </w:rPr>
        <w:t>ｲ</w:t>
      </w:r>
      <w:r>
        <w:rPr>
          <w:rFonts w:hint="eastAsia"/>
        </w:rPr>
        <w:t xml:space="preserve">) </w:t>
      </w:r>
      <w:r>
        <w:rPr>
          <w:rFonts w:hint="eastAsia"/>
        </w:rPr>
        <w:t>自分らしく生きることができるまち</w:t>
      </w:r>
    </w:p>
    <w:p w:rsidR="00D0762F" w:rsidRDefault="00D0762F" w:rsidP="00D0762F">
      <w:pPr>
        <w:autoSpaceDE w:val="0"/>
        <w:autoSpaceDN w:val="0"/>
        <w:adjustRightInd w:val="0"/>
        <w:jc w:val="left"/>
      </w:pPr>
      <w:r>
        <w:rPr>
          <w:rFonts w:hint="eastAsia"/>
        </w:rPr>
        <w:t>(</w:t>
      </w:r>
      <w:r>
        <w:rPr>
          <w:rFonts w:hint="eastAsia"/>
        </w:rPr>
        <w:t>ｳ</w:t>
      </w:r>
      <w:r>
        <w:rPr>
          <w:rFonts w:hint="eastAsia"/>
        </w:rPr>
        <w:t xml:space="preserve">) </w:t>
      </w:r>
      <w:r>
        <w:rPr>
          <w:rFonts w:hint="eastAsia"/>
        </w:rPr>
        <w:t>地域で支え合う共生のまち</w:t>
      </w:r>
    </w:p>
    <w:p w:rsidR="00D0762F" w:rsidRDefault="00D0762F" w:rsidP="00D0762F">
      <w:pPr>
        <w:autoSpaceDE w:val="0"/>
        <w:autoSpaceDN w:val="0"/>
        <w:adjustRightInd w:val="0"/>
        <w:jc w:val="left"/>
      </w:pPr>
    </w:p>
    <w:p w:rsidR="00D0762F" w:rsidRDefault="00D0762F" w:rsidP="00D0762F">
      <w:pPr>
        <w:autoSpaceDE w:val="0"/>
        <w:autoSpaceDN w:val="0"/>
        <w:adjustRightInd w:val="0"/>
        <w:jc w:val="left"/>
      </w:pPr>
      <w:r>
        <w:rPr>
          <w:rFonts w:hint="eastAsia"/>
        </w:rPr>
        <w:t xml:space="preserve">(3) </w:t>
      </w:r>
      <w:r>
        <w:rPr>
          <w:rFonts w:hint="eastAsia"/>
        </w:rPr>
        <w:t>高齢者保健福祉計画・介護保険事業計画（第９期）</w:t>
      </w:r>
    </w:p>
    <w:p w:rsidR="00D0762F" w:rsidRDefault="00D0762F" w:rsidP="00D0762F">
      <w:pPr>
        <w:autoSpaceDE w:val="0"/>
        <w:autoSpaceDN w:val="0"/>
        <w:adjustRightInd w:val="0"/>
        <w:jc w:val="left"/>
      </w:pPr>
      <w:r>
        <w:rPr>
          <w:rFonts w:hint="eastAsia"/>
        </w:rPr>
        <w:t>ア　将来像</w:t>
      </w:r>
    </w:p>
    <w:p w:rsidR="00D0762F" w:rsidRDefault="00D0762F" w:rsidP="00D0762F">
      <w:pPr>
        <w:autoSpaceDE w:val="0"/>
        <w:autoSpaceDN w:val="0"/>
        <w:adjustRightInd w:val="0"/>
        <w:jc w:val="left"/>
      </w:pPr>
      <w:r>
        <w:rPr>
          <w:rFonts w:hint="eastAsia"/>
        </w:rPr>
        <w:t>誰もが住み慣れた地域で自分らしい暮らしを人生の最期まで続けることができる地域包括ケア社会</w:t>
      </w:r>
    </w:p>
    <w:p w:rsidR="00D0762F" w:rsidRDefault="00D0762F" w:rsidP="00D0762F">
      <w:pPr>
        <w:autoSpaceDE w:val="0"/>
        <w:autoSpaceDN w:val="0"/>
        <w:adjustRightInd w:val="0"/>
        <w:jc w:val="left"/>
      </w:pPr>
      <w:r>
        <w:rPr>
          <w:rFonts w:hint="eastAsia"/>
        </w:rPr>
        <w:t>イ　基本理念</w:t>
      </w:r>
    </w:p>
    <w:p w:rsidR="00D0762F" w:rsidRDefault="00D0762F" w:rsidP="00D0762F">
      <w:pPr>
        <w:autoSpaceDE w:val="0"/>
        <w:autoSpaceDN w:val="0"/>
        <w:adjustRightInd w:val="0"/>
        <w:jc w:val="left"/>
      </w:pPr>
      <w:r>
        <w:rPr>
          <w:rFonts w:hint="eastAsia"/>
        </w:rPr>
        <w:t>高齢者等が、生きがいを持って、安心して生活できるまちづくり</w:t>
      </w:r>
    </w:p>
    <w:p w:rsidR="00D0762F" w:rsidRDefault="00D0762F" w:rsidP="00D0762F">
      <w:pPr>
        <w:autoSpaceDE w:val="0"/>
        <w:autoSpaceDN w:val="0"/>
        <w:adjustRightInd w:val="0"/>
        <w:jc w:val="left"/>
      </w:pPr>
      <w:r>
        <w:rPr>
          <w:rFonts w:hint="eastAsia"/>
        </w:rPr>
        <w:t>ウ　基本目標</w:t>
      </w:r>
    </w:p>
    <w:p w:rsidR="00D0762F" w:rsidRDefault="00D0762F" w:rsidP="00D0762F">
      <w:pPr>
        <w:autoSpaceDE w:val="0"/>
        <w:autoSpaceDN w:val="0"/>
        <w:adjustRightInd w:val="0"/>
        <w:jc w:val="left"/>
      </w:pPr>
      <w:r>
        <w:rPr>
          <w:rFonts w:hint="eastAsia"/>
        </w:rPr>
        <w:t>(</w:t>
      </w:r>
      <w:r>
        <w:rPr>
          <w:rFonts w:hint="eastAsia"/>
        </w:rPr>
        <w:t>ｱ</w:t>
      </w:r>
      <w:r>
        <w:rPr>
          <w:rFonts w:hint="eastAsia"/>
        </w:rPr>
        <w:t xml:space="preserve">) </w:t>
      </w:r>
      <w:r>
        <w:rPr>
          <w:rFonts w:hint="eastAsia"/>
        </w:rPr>
        <w:t>地域のつながりが深まり安心・継続して暮らせるまち</w:t>
      </w:r>
    </w:p>
    <w:p w:rsidR="00D0762F" w:rsidRDefault="00D0762F" w:rsidP="00D0762F">
      <w:pPr>
        <w:autoSpaceDE w:val="0"/>
        <w:autoSpaceDN w:val="0"/>
        <w:adjustRightInd w:val="0"/>
        <w:jc w:val="left"/>
      </w:pPr>
      <w:r>
        <w:rPr>
          <w:rFonts w:hint="eastAsia"/>
        </w:rPr>
        <w:t>(</w:t>
      </w:r>
      <w:r>
        <w:rPr>
          <w:rFonts w:hint="eastAsia"/>
        </w:rPr>
        <w:t>ｲ</w:t>
      </w:r>
      <w:r>
        <w:rPr>
          <w:rFonts w:hint="eastAsia"/>
        </w:rPr>
        <w:t xml:space="preserve">) </w:t>
      </w:r>
      <w:r>
        <w:rPr>
          <w:rFonts w:hint="eastAsia"/>
        </w:rPr>
        <w:t>健康で生きがいに満ちた生活を送ることができるまち</w:t>
      </w:r>
    </w:p>
    <w:p w:rsidR="00D0762F" w:rsidRPr="00D0762F" w:rsidRDefault="00D0762F" w:rsidP="00D0762F">
      <w:pPr>
        <w:autoSpaceDE w:val="0"/>
        <w:autoSpaceDN w:val="0"/>
        <w:adjustRightInd w:val="0"/>
        <w:jc w:val="left"/>
      </w:pPr>
      <w:r>
        <w:rPr>
          <w:rFonts w:hint="eastAsia"/>
        </w:rPr>
        <w:t>(</w:t>
      </w:r>
      <w:r>
        <w:rPr>
          <w:rFonts w:hint="eastAsia"/>
        </w:rPr>
        <w:t>ｳ</w:t>
      </w:r>
      <w:r>
        <w:rPr>
          <w:rFonts w:hint="eastAsia"/>
        </w:rPr>
        <w:t xml:space="preserve">) </w:t>
      </w:r>
      <w:r>
        <w:rPr>
          <w:rFonts w:hint="eastAsia"/>
        </w:rPr>
        <w:t>充実した介護サービス等を安定して受けられるまち</w:t>
      </w:r>
    </w:p>
    <w:sectPr w:rsidR="00D0762F" w:rsidRPr="00D076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060" w:rsidRDefault="00F04060" w:rsidP="00F04060">
      <w:r>
        <w:separator/>
      </w:r>
    </w:p>
  </w:endnote>
  <w:endnote w:type="continuationSeparator" w:id="0">
    <w:p w:rsidR="00F04060" w:rsidRDefault="00F04060" w:rsidP="00F0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まるもじ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060" w:rsidRDefault="00F04060" w:rsidP="00F04060">
      <w:r>
        <w:separator/>
      </w:r>
    </w:p>
  </w:footnote>
  <w:footnote w:type="continuationSeparator" w:id="0">
    <w:p w:rsidR="00F04060" w:rsidRDefault="00F04060" w:rsidP="00F04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44"/>
    <w:rsid w:val="00065C0A"/>
    <w:rsid w:val="000F6E4B"/>
    <w:rsid w:val="002A7807"/>
    <w:rsid w:val="003871AF"/>
    <w:rsid w:val="003925C3"/>
    <w:rsid w:val="00565D09"/>
    <w:rsid w:val="00601444"/>
    <w:rsid w:val="00904929"/>
    <w:rsid w:val="00A503BD"/>
    <w:rsid w:val="00CA1AB3"/>
    <w:rsid w:val="00D0762F"/>
    <w:rsid w:val="00F04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410BB9-E195-45AE-A187-9AEB7489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0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014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footnote text"/>
    <w:basedOn w:val="a"/>
    <w:link w:val="a4"/>
    <w:uiPriority w:val="99"/>
    <w:semiHidden/>
    <w:unhideWhenUsed/>
    <w:rsid w:val="00F04060"/>
    <w:pPr>
      <w:snapToGrid w:val="0"/>
      <w:jc w:val="left"/>
    </w:pPr>
  </w:style>
  <w:style w:type="character" w:customStyle="1" w:styleId="a4">
    <w:name w:val="脚注文字列 (文字)"/>
    <w:basedOn w:val="a0"/>
    <w:link w:val="a3"/>
    <w:uiPriority w:val="99"/>
    <w:semiHidden/>
    <w:rsid w:val="00F04060"/>
  </w:style>
  <w:style w:type="character" w:styleId="a5">
    <w:name w:val="footnote reference"/>
    <w:basedOn w:val="a0"/>
    <w:uiPriority w:val="99"/>
    <w:semiHidden/>
    <w:unhideWhenUsed/>
    <w:rsid w:val="00F04060"/>
    <w:rPr>
      <w:vertAlign w:val="superscript"/>
    </w:rPr>
  </w:style>
  <w:style w:type="table" w:styleId="a6">
    <w:name w:val="Table Grid"/>
    <w:basedOn w:val="a1"/>
    <w:uiPriority w:val="59"/>
    <w:rsid w:val="00392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503BD"/>
    <w:pPr>
      <w:tabs>
        <w:tab w:val="center" w:pos="4252"/>
        <w:tab w:val="right" w:pos="8504"/>
      </w:tabs>
      <w:snapToGrid w:val="0"/>
    </w:pPr>
  </w:style>
  <w:style w:type="character" w:customStyle="1" w:styleId="a8">
    <w:name w:val="ヘッダー (文字)"/>
    <w:basedOn w:val="a0"/>
    <w:link w:val="a7"/>
    <w:uiPriority w:val="99"/>
    <w:rsid w:val="00A503BD"/>
  </w:style>
  <w:style w:type="paragraph" w:styleId="a9">
    <w:name w:val="footer"/>
    <w:basedOn w:val="a"/>
    <w:link w:val="aa"/>
    <w:uiPriority w:val="99"/>
    <w:unhideWhenUsed/>
    <w:rsid w:val="00A503BD"/>
    <w:pPr>
      <w:tabs>
        <w:tab w:val="center" w:pos="4252"/>
        <w:tab w:val="right" w:pos="8504"/>
      </w:tabs>
      <w:snapToGrid w:val="0"/>
    </w:pPr>
  </w:style>
  <w:style w:type="character" w:customStyle="1" w:styleId="aa">
    <w:name w:val="フッター (文字)"/>
    <w:basedOn w:val="a0"/>
    <w:link w:val="a9"/>
    <w:uiPriority w:val="99"/>
    <w:rsid w:val="00A50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8587">
      <w:bodyDiv w:val="1"/>
      <w:marLeft w:val="0"/>
      <w:marRight w:val="0"/>
      <w:marTop w:val="0"/>
      <w:marBottom w:val="0"/>
      <w:divBdr>
        <w:top w:val="none" w:sz="0" w:space="0" w:color="auto"/>
        <w:left w:val="none" w:sz="0" w:space="0" w:color="auto"/>
        <w:bottom w:val="none" w:sz="0" w:space="0" w:color="auto"/>
        <w:right w:val="none" w:sz="0" w:space="0" w:color="auto"/>
      </w:divBdr>
    </w:div>
    <w:div w:id="64956119">
      <w:bodyDiv w:val="1"/>
      <w:marLeft w:val="0"/>
      <w:marRight w:val="0"/>
      <w:marTop w:val="0"/>
      <w:marBottom w:val="0"/>
      <w:divBdr>
        <w:top w:val="none" w:sz="0" w:space="0" w:color="auto"/>
        <w:left w:val="none" w:sz="0" w:space="0" w:color="auto"/>
        <w:bottom w:val="none" w:sz="0" w:space="0" w:color="auto"/>
        <w:right w:val="none" w:sz="0" w:space="0" w:color="auto"/>
      </w:divBdr>
    </w:div>
    <w:div w:id="129399018">
      <w:bodyDiv w:val="1"/>
      <w:marLeft w:val="0"/>
      <w:marRight w:val="0"/>
      <w:marTop w:val="0"/>
      <w:marBottom w:val="0"/>
      <w:divBdr>
        <w:top w:val="none" w:sz="0" w:space="0" w:color="auto"/>
        <w:left w:val="none" w:sz="0" w:space="0" w:color="auto"/>
        <w:bottom w:val="none" w:sz="0" w:space="0" w:color="auto"/>
        <w:right w:val="none" w:sz="0" w:space="0" w:color="auto"/>
      </w:divBdr>
    </w:div>
    <w:div w:id="190998833">
      <w:bodyDiv w:val="1"/>
      <w:marLeft w:val="0"/>
      <w:marRight w:val="0"/>
      <w:marTop w:val="0"/>
      <w:marBottom w:val="0"/>
      <w:divBdr>
        <w:top w:val="none" w:sz="0" w:space="0" w:color="auto"/>
        <w:left w:val="none" w:sz="0" w:space="0" w:color="auto"/>
        <w:bottom w:val="none" w:sz="0" w:space="0" w:color="auto"/>
        <w:right w:val="none" w:sz="0" w:space="0" w:color="auto"/>
      </w:divBdr>
    </w:div>
    <w:div w:id="205026892">
      <w:bodyDiv w:val="1"/>
      <w:marLeft w:val="0"/>
      <w:marRight w:val="0"/>
      <w:marTop w:val="0"/>
      <w:marBottom w:val="0"/>
      <w:divBdr>
        <w:top w:val="none" w:sz="0" w:space="0" w:color="auto"/>
        <w:left w:val="none" w:sz="0" w:space="0" w:color="auto"/>
        <w:bottom w:val="none" w:sz="0" w:space="0" w:color="auto"/>
        <w:right w:val="none" w:sz="0" w:space="0" w:color="auto"/>
      </w:divBdr>
    </w:div>
    <w:div w:id="283388087">
      <w:bodyDiv w:val="1"/>
      <w:marLeft w:val="0"/>
      <w:marRight w:val="0"/>
      <w:marTop w:val="0"/>
      <w:marBottom w:val="0"/>
      <w:divBdr>
        <w:top w:val="none" w:sz="0" w:space="0" w:color="auto"/>
        <w:left w:val="none" w:sz="0" w:space="0" w:color="auto"/>
        <w:bottom w:val="none" w:sz="0" w:space="0" w:color="auto"/>
        <w:right w:val="none" w:sz="0" w:space="0" w:color="auto"/>
      </w:divBdr>
    </w:div>
    <w:div w:id="305400056">
      <w:bodyDiv w:val="1"/>
      <w:marLeft w:val="0"/>
      <w:marRight w:val="0"/>
      <w:marTop w:val="0"/>
      <w:marBottom w:val="0"/>
      <w:divBdr>
        <w:top w:val="none" w:sz="0" w:space="0" w:color="auto"/>
        <w:left w:val="none" w:sz="0" w:space="0" w:color="auto"/>
        <w:bottom w:val="none" w:sz="0" w:space="0" w:color="auto"/>
        <w:right w:val="none" w:sz="0" w:space="0" w:color="auto"/>
      </w:divBdr>
    </w:div>
    <w:div w:id="330910994">
      <w:bodyDiv w:val="1"/>
      <w:marLeft w:val="0"/>
      <w:marRight w:val="0"/>
      <w:marTop w:val="0"/>
      <w:marBottom w:val="0"/>
      <w:divBdr>
        <w:top w:val="none" w:sz="0" w:space="0" w:color="auto"/>
        <w:left w:val="none" w:sz="0" w:space="0" w:color="auto"/>
        <w:bottom w:val="none" w:sz="0" w:space="0" w:color="auto"/>
        <w:right w:val="none" w:sz="0" w:space="0" w:color="auto"/>
      </w:divBdr>
    </w:div>
    <w:div w:id="499084462">
      <w:bodyDiv w:val="1"/>
      <w:marLeft w:val="0"/>
      <w:marRight w:val="0"/>
      <w:marTop w:val="0"/>
      <w:marBottom w:val="0"/>
      <w:divBdr>
        <w:top w:val="none" w:sz="0" w:space="0" w:color="auto"/>
        <w:left w:val="none" w:sz="0" w:space="0" w:color="auto"/>
        <w:bottom w:val="none" w:sz="0" w:space="0" w:color="auto"/>
        <w:right w:val="none" w:sz="0" w:space="0" w:color="auto"/>
      </w:divBdr>
    </w:div>
    <w:div w:id="522399479">
      <w:bodyDiv w:val="1"/>
      <w:marLeft w:val="0"/>
      <w:marRight w:val="0"/>
      <w:marTop w:val="0"/>
      <w:marBottom w:val="0"/>
      <w:divBdr>
        <w:top w:val="none" w:sz="0" w:space="0" w:color="auto"/>
        <w:left w:val="none" w:sz="0" w:space="0" w:color="auto"/>
        <w:bottom w:val="none" w:sz="0" w:space="0" w:color="auto"/>
        <w:right w:val="none" w:sz="0" w:space="0" w:color="auto"/>
      </w:divBdr>
    </w:div>
    <w:div w:id="657461152">
      <w:bodyDiv w:val="1"/>
      <w:marLeft w:val="0"/>
      <w:marRight w:val="0"/>
      <w:marTop w:val="0"/>
      <w:marBottom w:val="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707996190">
      <w:bodyDiv w:val="1"/>
      <w:marLeft w:val="0"/>
      <w:marRight w:val="0"/>
      <w:marTop w:val="0"/>
      <w:marBottom w:val="0"/>
      <w:divBdr>
        <w:top w:val="none" w:sz="0" w:space="0" w:color="auto"/>
        <w:left w:val="none" w:sz="0" w:space="0" w:color="auto"/>
        <w:bottom w:val="none" w:sz="0" w:space="0" w:color="auto"/>
        <w:right w:val="none" w:sz="0" w:space="0" w:color="auto"/>
      </w:divBdr>
    </w:div>
    <w:div w:id="902716551">
      <w:bodyDiv w:val="1"/>
      <w:marLeft w:val="0"/>
      <w:marRight w:val="0"/>
      <w:marTop w:val="0"/>
      <w:marBottom w:val="0"/>
      <w:divBdr>
        <w:top w:val="none" w:sz="0" w:space="0" w:color="auto"/>
        <w:left w:val="none" w:sz="0" w:space="0" w:color="auto"/>
        <w:bottom w:val="none" w:sz="0" w:space="0" w:color="auto"/>
        <w:right w:val="none" w:sz="0" w:space="0" w:color="auto"/>
      </w:divBdr>
    </w:div>
    <w:div w:id="979068084">
      <w:bodyDiv w:val="1"/>
      <w:marLeft w:val="0"/>
      <w:marRight w:val="0"/>
      <w:marTop w:val="0"/>
      <w:marBottom w:val="0"/>
      <w:divBdr>
        <w:top w:val="none" w:sz="0" w:space="0" w:color="auto"/>
        <w:left w:val="none" w:sz="0" w:space="0" w:color="auto"/>
        <w:bottom w:val="none" w:sz="0" w:space="0" w:color="auto"/>
        <w:right w:val="none" w:sz="0" w:space="0" w:color="auto"/>
      </w:divBdr>
    </w:div>
    <w:div w:id="1035616823">
      <w:bodyDiv w:val="1"/>
      <w:marLeft w:val="0"/>
      <w:marRight w:val="0"/>
      <w:marTop w:val="0"/>
      <w:marBottom w:val="0"/>
      <w:divBdr>
        <w:top w:val="none" w:sz="0" w:space="0" w:color="auto"/>
        <w:left w:val="none" w:sz="0" w:space="0" w:color="auto"/>
        <w:bottom w:val="none" w:sz="0" w:space="0" w:color="auto"/>
        <w:right w:val="none" w:sz="0" w:space="0" w:color="auto"/>
      </w:divBdr>
    </w:div>
    <w:div w:id="1039166722">
      <w:bodyDiv w:val="1"/>
      <w:marLeft w:val="0"/>
      <w:marRight w:val="0"/>
      <w:marTop w:val="0"/>
      <w:marBottom w:val="0"/>
      <w:divBdr>
        <w:top w:val="none" w:sz="0" w:space="0" w:color="auto"/>
        <w:left w:val="none" w:sz="0" w:space="0" w:color="auto"/>
        <w:bottom w:val="none" w:sz="0" w:space="0" w:color="auto"/>
        <w:right w:val="none" w:sz="0" w:space="0" w:color="auto"/>
      </w:divBdr>
    </w:div>
    <w:div w:id="1042052884">
      <w:bodyDiv w:val="1"/>
      <w:marLeft w:val="0"/>
      <w:marRight w:val="0"/>
      <w:marTop w:val="0"/>
      <w:marBottom w:val="0"/>
      <w:divBdr>
        <w:top w:val="none" w:sz="0" w:space="0" w:color="auto"/>
        <w:left w:val="none" w:sz="0" w:space="0" w:color="auto"/>
        <w:bottom w:val="none" w:sz="0" w:space="0" w:color="auto"/>
        <w:right w:val="none" w:sz="0" w:space="0" w:color="auto"/>
      </w:divBdr>
    </w:div>
    <w:div w:id="1133254514">
      <w:bodyDiv w:val="1"/>
      <w:marLeft w:val="0"/>
      <w:marRight w:val="0"/>
      <w:marTop w:val="0"/>
      <w:marBottom w:val="0"/>
      <w:divBdr>
        <w:top w:val="none" w:sz="0" w:space="0" w:color="auto"/>
        <w:left w:val="none" w:sz="0" w:space="0" w:color="auto"/>
        <w:bottom w:val="none" w:sz="0" w:space="0" w:color="auto"/>
        <w:right w:val="none" w:sz="0" w:space="0" w:color="auto"/>
      </w:divBdr>
    </w:div>
    <w:div w:id="1144002879">
      <w:bodyDiv w:val="1"/>
      <w:marLeft w:val="0"/>
      <w:marRight w:val="0"/>
      <w:marTop w:val="0"/>
      <w:marBottom w:val="0"/>
      <w:divBdr>
        <w:top w:val="none" w:sz="0" w:space="0" w:color="auto"/>
        <w:left w:val="none" w:sz="0" w:space="0" w:color="auto"/>
        <w:bottom w:val="none" w:sz="0" w:space="0" w:color="auto"/>
        <w:right w:val="none" w:sz="0" w:space="0" w:color="auto"/>
      </w:divBdr>
    </w:div>
    <w:div w:id="1235703671">
      <w:bodyDiv w:val="1"/>
      <w:marLeft w:val="0"/>
      <w:marRight w:val="0"/>
      <w:marTop w:val="0"/>
      <w:marBottom w:val="0"/>
      <w:divBdr>
        <w:top w:val="none" w:sz="0" w:space="0" w:color="auto"/>
        <w:left w:val="none" w:sz="0" w:space="0" w:color="auto"/>
        <w:bottom w:val="none" w:sz="0" w:space="0" w:color="auto"/>
        <w:right w:val="none" w:sz="0" w:space="0" w:color="auto"/>
      </w:divBdr>
    </w:div>
    <w:div w:id="1263996923">
      <w:bodyDiv w:val="1"/>
      <w:marLeft w:val="0"/>
      <w:marRight w:val="0"/>
      <w:marTop w:val="0"/>
      <w:marBottom w:val="0"/>
      <w:divBdr>
        <w:top w:val="none" w:sz="0" w:space="0" w:color="auto"/>
        <w:left w:val="none" w:sz="0" w:space="0" w:color="auto"/>
        <w:bottom w:val="none" w:sz="0" w:space="0" w:color="auto"/>
        <w:right w:val="none" w:sz="0" w:space="0" w:color="auto"/>
      </w:divBdr>
    </w:div>
    <w:div w:id="1320424966">
      <w:bodyDiv w:val="1"/>
      <w:marLeft w:val="0"/>
      <w:marRight w:val="0"/>
      <w:marTop w:val="0"/>
      <w:marBottom w:val="0"/>
      <w:divBdr>
        <w:top w:val="none" w:sz="0" w:space="0" w:color="auto"/>
        <w:left w:val="none" w:sz="0" w:space="0" w:color="auto"/>
        <w:bottom w:val="none" w:sz="0" w:space="0" w:color="auto"/>
        <w:right w:val="none" w:sz="0" w:space="0" w:color="auto"/>
      </w:divBdr>
    </w:div>
    <w:div w:id="1401171803">
      <w:bodyDiv w:val="1"/>
      <w:marLeft w:val="0"/>
      <w:marRight w:val="0"/>
      <w:marTop w:val="0"/>
      <w:marBottom w:val="0"/>
      <w:divBdr>
        <w:top w:val="none" w:sz="0" w:space="0" w:color="auto"/>
        <w:left w:val="none" w:sz="0" w:space="0" w:color="auto"/>
        <w:bottom w:val="none" w:sz="0" w:space="0" w:color="auto"/>
        <w:right w:val="none" w:sz="0" w:space="0" w:color="auto"/>
      </w:divBdr>
    </w:div>
    <w:div w:id="1434549157">
      <w:bodyDiv w:val="1"/>
      <w:marLeft w:val="0"/>
      <w:marRight w:val="0"/>
      <w:marTop w:val="0"/>
      <w:marBottom w:val="0"/>
      <w:divBdr>
        <w:top w:val="none" w:sz="0" w:space="0" w:color="auto"/>
        <w:left w:val="none" w:sz="0" w:space="0" w:color="auto"/>
        <w:bottom w:val="none" w:sz="0" w:space="0" w:color="auto"/>
        <w:right w:val="none" w:sz="0" w:space="0" w:color="auto"/>
      </w:divBdr>
    </w:div>
    <w:div w:id="1517839805">
      <w:bodyDiv w:val="1"/>
      <w:marLeft w:val="0"/>
      <w:marRight w:val="0"/>
      <w:marTop w:val="0"/>
      <w:marBottom w:val="0"/>
      <w:divBdr>
        <w:top w:val="none" w:sz="0" w:space="0" w:color="auto"/>
        <w:left w:val="none" w:sz="0" w:space="0" w:color="auto"/>
        <w:bottom w:val="none" w:sz="0" w:space="0" w:color="auto"/>
        <w:right w:val="none" w:sz="0" w:space="0" w:color="auto"/>
      </w:divBdr>
    </w:div>
    <w:div w:id="1542328612">
      <w:bodyDiv w:val="1"/>
      <w:marLeft w:val="0"/>
      <w:marRight w:val="0"/>
      <w:marTop w:val="0"/>
      <w:marBottom w:val="0"/>
      <w:divBdr>
        <w:top w:val="none" w:sz="0" w:space="0" w:color="auto"/>
        <w:left w:val="none" w:sz="0" w:space="0" w:color="auto"/>
        <w:bottom w:val="none" w:sz="0" w:space="0" w:color="auto"/>
        <w:right w:val="none" w:sz="0" w:space="0" w:color="auto"/>
      </w:divBdr>
    </w:div>
    <w:div w:id="1736005695">
      <w:bodyDiv w:val="1"/>
      <w:marLeft w:val="0"/>
      <w:marRight w:val="0"/>
      <w:marTop w:val="0"/>
      <w:marBottom w:val="0"/>
      <w:divBdr>
        <w:top w:val="none" w:sz="0" w:space="0" w:color="auto"/>
        <w:left w:val="none" w:sz="0" w:space="0" w:color="auto"/>
        <w:bottom w:val="none" w:sz="0" w:space="0" w:color="auto"/>
        <w:right w:val="none" w:sz="0" w:space="0" w:color="auto"/>
      </w:divBdr>
    </w:div>
    <w:div w:id="1856771402">
      <w:bodyDiv w:val="1"/>
      <w:marLeft w:val="0"/>
      <w:marRight w:val="0"/>
      <w:marTop w:val="0"/>
      <w:marBottom w:val="0"/>
      <w:divBdr>
        <w:top w:val="none" w:sz="0" w:space="0" w:color="auto"/>
        <w:left w:val="none" w:sz="0" w:space="0" w:color="auto"/>
        <w:bottom w:val="none" w:sz="0" w:space="0" w:color="auto"/>
        <w:right w:val="none" w:sz="0" w:space="0" w:color="auto"/>
      </w:divBdr>
    </w:div>
    <w:div w:id="1867519755">
      <w:bodyDiv w:val="1"/>
      <w:marLeft w:val="0"/>
      <w:marRight w:val="0"/>
      <w:marTop w:val="0"/>
      <w:marBottom w:val="0"/>
      <w:divBdr>
        <w:top w:val="none" w:sz="0" w:space="0" w:color="auto"/>
        <w:left w:val="none" w:sz="0" w:space="0" w:color="auto"/>
        <w:bottom w:val="none" w:sz="0" w:space="0" w:color="auto"/>
        <w:right w:val="none" w:sz="0" w:space="0" w:color="auto"/>
      </w:divBdr>
    </w:div>
    <w:div w:id="1868563700">
      <w:bodyDiv w:val="1"/>
      <w:marLeft w:val="0"/>
      <w:marRight w:val="0"/>
      <w:marTop w:val="0"/>
      <w:marBottom w:val="0"/>
      <w:divBdr>
        <w:top w:val="none" w:sz="0" w:space="0" w:color="auto"/>
        <w:left w:val="none" w:sz="0" w:space="0" w:color="auto"/>
        <w:bottom w:val="none" w:sz="0" w:space="0" w:color="auto"/>
        <w:right w:val="none" w:sz="0" w:space="0" w:color="auto"/>
      </w:divBdr>
    </w:div>
    <w:div w:id="1874076898">
      <w:bodyDiv w:val="1"/>
      <w:marLeft w:val="0"/>
      <w:marRight w:val="0"/>
      <w:marTop w:val="0"/>
      <w:marBottom w:val="0"/>
      <w:divBdr>
        <w:top w:val="none" w:sz="0" w:space="0" w:color="auto"/>
        <w:left w:val="none" w:sz="0" w:space="0" w:color="auto"/>
        <w:bottom w:val="none" w:sz="0" w:space="0" w:color="auto"/>
        <w:right w:val="none" w:sz="0" w:space="0" w:color="auto"/>
      </w:divBdr>
    </w:div>
    <w:div w:id="1950355549">
      <w:bodyDiv w:val="1"/>
      <w:marLeft w:val="0"/>
      <w:marRight w:val="0"/>
      <w:marTop w:val="0"/>
      <w:marBottom w:val="0"/>
      <w:divBdr>
        <w:top w:val="none" w:sz="0" w:space="0" w:color="auto"/>
        <w:left w:val="none" w:sz="0" w:space="0" w:color="auto"/>
        <w:bottom w:val="none" w:sz="0" w:space="0" w:color="auto"/>
        <w:right w:val="none" w:sz="0" w:space="0" w:color="auto"/>
      </w:divBdr>
    </w:div>
    <w:div w:id="2017920272">
      <w:bodyDiv w:val="1"/>
      <w:marLeft w:val="0"/>
      <w:marRight w:val="0"/>
      <w:marTop w:val="0"/>
      <w:marBottom w:val="0"/>
      <w:divBdr>
        <w:top w:val="none" w:sz="0" w:space="0" w:color="auto"/>
        <w:left w:val="none" w:sz="0" w:space="0" w:color="auto"/>
        <w:bottom w:val="none" w:sz="0" w:space="0" w:color="auto"/>
        <w:right w:val="none" w:sz="0" w:space="0" w:color="auto"/>
      </w:divBdr>
    </w:div>
    <w:div w:id="20417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C1AFF-95D8-43AC-9694-F25A3A57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美穂子</dc:creator>
  <cp:keywords/>
  <dc:description/>
  <cp:lastModifiedBy>内田 美穂子</cp:lastModifiedBy>
  <cp:revision>4</cp:revision>
  <dcterms:created xsi:type="dcterms:W3CDTF">2023-06-29T11:57:00Z</dcterms:created>
  <dcterms:modified xsi:type="dcterms:W3CDTF">2023-07-20T02:03:00Z</dcterms:modified>
</cp:coreProperties>
</file>