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657" w:rsidRPr="00A90676" w:rsidRDefault="00576657" w:rsidP="000375F8">
      <w:pPr>
        <w:rPr>
          <w:sz w:val="28"/>
          <w:szCs w:val="24"/>
        </w:rPr>
      </w:pPr>
      <w:bookmarkStart w:id="0" w:name="_GoBack"/>
      <w:r w:rsidRPr="00A90676">
        <w:rPr>
          <w:rFonts w:hint="eastAsia"/>
          <w:sz w:val="24"/>
          <w:szCs w:val="23"/>
        </w:rPr>
        <w:t>別表第１（第２条関係）</w:t>
      </w:r>
      <w:bookmarkEnd w:id="0"/>
    </w:p>
    <w:tbl>
      <w:tblPr>
        <w:tblW w:w="9497" w:type="dxa"/>
        <w:tblInd w:w="250" w:type="dxa"/>
        <w:tblBorders>
          <w:top w:val="nil"/>
          <w:left w:val="nil"/>
          <w:bottom w:val="nil"/>
          <w:right w:val="nil"/>
        </w:tblBorders>
        <w:tblLayout w:type="fixed"/>
        <w:tblLook w:val="0000" w:firstRow="0" w:lastRow="0" w:firstColumn="0" w:lastColumn="0" w:noHBand="0" w:noVBand="0"/>
      </w:tblPr>
      <w:tblGrid>
        <w:gridCol w:w="2439"/>
        <w:gridCol w:w="7058"/>
      </w:tblGrid>
      <w:tr w:rsidR="00F57BE1" w:rsidRPr="00A90676" w:rsidTr="00F513D3">
        <w:trPr>
          <w:trHeight w:val="128"/>
        </w:trPr>
        <w:tc>
          <w:tcPr>
            <w:tcW w:w="2439" w:type="dxa"/>
            <w:tcBorders>
              <w:top w:val="single" w:sz="4" w:space="0" w:color="auto"/>
              <w:left w:val="single" w:sz="4" w:space="0" w:color="auto"/>
              <w:bottom w:val="single" w:sz="4" w:space="0" w:color="auto"/>
              <w:right w:val="single" w:sz="4" w:space="0" w:color="auto"/>
            </w:tcBorders>
          </w:tcPr>
          <w:p w:rsidR="00576657" w:rsidRPr="00A90676" w:rsidRDefault="00521638" w:rsidP="00AC178A">
            <w:pPr>
              <w:pStyle w:val="Default"/>
              <w:jc w:val="center"/>
              <w:rPr>
                <w:color w:val="auto"/>
                <w:szCs w:val="23"/>
              </w:rPr>
            </w:pPr>
            <w:r w:rsidRPr="00A90676">
              <w:rPr>
                <w:rFonts w:hint="eastAsia"/>
                <w:color w:val="auto"/>
                <w:szCs w:val="23"/>
              </w:rPr>
              <w:t>区分</w:t>
            </w:r>
          </w:p>
        </w:tc>
        <w:tc>
          <w:tcPr>
            <w:tcW w:w="7058" w:type="dxa"/>
            <w:tcBorders>
              <w:top w:val="single" w:sz="4" w:space="0" w:color="auto"/>
              <w:left w:val="single" w:sz="4" w:space="0" w:color="auto"/>
              <w:bottom w:val="single" w:sz="4" w:space="0" w:color="auto"/>
              <w:right w:val="single" w:sz="4" w:space="0" w:color="auto"/>
            </w:tcBorders>
          </w:tcPr>
          <w:p w:rsidR="00576657" w:rsidRPr="00A90676" w:rsidRDefault="00576657" w:rsidP="00AC178A">
            <w:pPr>
              <w:pStyle w:val="Default"/>
              <w:jc w:val="center"/>
              <w:rPr>
                <w:color w:val="auto"/>
                <w:szCs w:val="23"/>
              </w:rPr>
            </w:pPr>
            <w:r w:rsidRPr="00A90676">
              <w:rPr>
                <w:rFonts w:hint="eastAsia"/>
                <w:color w:val="auto"/>
                <w:szCs w:val="23"/>
              </w:rPr>
              <w:t>内容</w:t>
            </w:r>
          </w:p>
        </w:tc>
      </w:tr>
      <w:tr w:rsidR="00F57BE1" w:rsidRPr="00A90676" w:rsidTr="00F513D3">
        <w:trPr>
          <w:trHeight w:val="586"/>
        </w:trPr>
        <w:tc>
          <w:tcPr>
            <w:tcW w:w="2439" w:type="dxa"/>
            <w:tcBorders>
              <w:top w:val="single" w:sz="4" w:space="0" w:color="auto"/>
              <w:left w:val="single" w:sz="4" w:space="0" w:color="auto"/>
              <w:bottom w:val="single" w:sz="4" w:space="0" w:color="auto"/>
              <w:right w:val="single" w:sz="4" w:space="0" w:color="auto"/>
            </w:tcBorders>
            <w:vAlign w:val="center"/>
          </w:tcPr>
          <w:p w:rsidR="008B37CA" w:rsidRPr="00A90676" w:rsidRDefault="00647A51" w:rsidP="00B47F0E">
            <w:pPr>
              <w:pStyle w:val="Default"/>
              <w:rPr>
                <w:color w:val="auto"/>
                <w:szCs w:val="23"/>
              </w:rPr>
            </w:pPr>
            <w:r w:rsidRPr="00A90676">
              <w:rPr>
                <w:rFonts w:hint="eastAsia"/>
                <w:color w:val="auto"/>
                <w:szCs w:val="23"/>
              </w:rPr>
              <w:t>第</w:t>
            </w:r>
            <w:r w:rsidR="0072044D" w:rsidRPr="00A90676">
              <w:rPr>
                <w:rFonts w:hint="eastAsia"/>
                <w:color w:val="auto"/>
                <w:szCs w:val="23"/>
              </w:rPr>
              <w:t>１</w:t>
            </w:r>
            <w:r w:rsidR="008B37CA" w:rsidRPr="00A90676">
              <w:rPr>
                <w:rFonts w:hint="eastAsia"/>
                <w:color w:val="auto"/>
                <w:szCs w:val="23"/>
              </w:rPr>
              <w:t>号訪問事業</w:t>
            </w:r>
          </w:p>
          <w:p w:rsidR="00576657" w:rsidRPr="00A90676" w:rsidRDefault="008B37CA" w:rsidP="00B47F0E">
            <w:pPr>
              <w:pStyle w:val="Default"/>
              <w:rPr>
                <w:color w:val="auto"/>
                <w:szCs w:val="23"/>
              </w:rPr>
            </w:pPr>
            <w:r w:rsidRPr="00A90676">
              <w:rPr>
                <w:rFonts w:hint="eastAsia"/>
                <w:color w:val="auto"/>
                <w:szCs w:val="23"/>
              </w:rPr>
              <w:t>（</w:t>
            </w:r>
            <w:r w:rsidR="00576657" w:rsidRPr="00A90676">
              <w:rPr>
                <w:rFonts w:hint="eastAsia"/>
                <w:color w:val="auto"/>
                <w:szCs w:val="23"/>
              </w:rPr>
              <w:t>訪問型サービス</w:t>
            </w:r>
            <w:r w:rsidRPr="00A90676">
              <w:rPr>
                <w:rFonts w:hint="eastAsia"/>
                <w:color w:val="auto"/>
                <w:szCs w:val="23"/>
              </w:rPr>
              <w:t>）</w:t>
            </w:r>
          </w:p>
        </w:tc>
        <w:tc>
          <w:tcPr>
            <w:tcW w:w="7058" w:type="dxa"/>
            <w:tcBorders>
              <w:top w:val="single" w:sz="4" w:space="0" w:color="auto"/>
              <w:left w:val="single" w:sz="4" w:space="0" w:color="auto"/>
              <w:bottom w:val="single" w:sz="4" w:space="0" w:color="auto"/>
              <w:right w:val="single" w:sz="4" w:space="0" w:color="auto"/>
            </w:tcBorders>
          </w:tcPr>
          <w:p w:rsidR="00576657" w:rsidRPr="00A90676" w:rsidRDefault="00FB3F93" w:rsidP="00F55D7F">
            <w:pPr>
              <w:pStyle w:val="Default"/>
              <w:ind w:firstLineChars="100" w:firstLine="240"/>
              <w:rPr>
                <w:color w:val="auto"/>
                <w:szCs w:val="23"/>
              </w:rPr>
            </w:pPr>
            <w:r w:rsidRPr="00A90676">
              <w:rPr>
                <w:rFonts w:hint="eastAsia"/>
                <w:color w:val="auto"/>
                <w:szCs w:val="23"/>
              </w:rPr>
              <w:t>市内に住民登録があ</w:t>
            </w:r>
            <w:r w:rsidR="00F55D7F" w:rsidRPr="00A90676">
              <w:rPr>
                <w:rFonts w:hint="eastAsia"/>
                <w:color w:val="auto"/>
                <w:szCs w:val="23"/>
              </w:rPr>
              <w:t>る</w:t>
            </w:r>
            <w:r w:rsidRPr="00A90676">
              <w:rPr>
                <w:rFonts w:hint="eastAsia"/>
                <w:color w:val="auto"/>
                <w:szCs w:val="23"/>
              </w:rPr>
              <w:t>介護保険法第115条の45第１項第１号に規定する居宅要支援被保険者その他の厚生労働省令で定める被保険者</w:t>
            </w:r>
            <w:r w:rsidR="00F55D7F" w:rsidRPr="00A90676">
              <w:rPr>
                <w:rFonts w:hint="eastAsia"/>
                <w:color w:val="auto"/>
                <w:szCs w:val="23"/>
              </w:rPr>
              <w:t>（以下「要支援者等」という。）</w:t>
            </w:r>
            <w:r w:rsidRPr="00A90676">
              <w:rPr>
                <w:rFonts w:hint="eastAsia"/>
                <w:color w:val="auto"/>
                <w:szCs w:val="23"/>
              </w:rPr>
              <w:t>を対象とする活動であり、</w:t>
            </w:r>
            <w:r w:rsidR="00576657" w:rsidRPr="00A90676">
              <w:rPr>
                <w:rFonts w:hint="eastAsia"/>
                <w:color w:val="auto"/>
                <w:szCs w:val="23"/>
              </w:rPr>
              <w:t>身体介護が不要で、</w:t>
            </w:r>
            <w:r w:rsidR="00772EBB" w:rsidRPr="00A90676">
              <w:rPr>
                <w:rFonts w:hint="eastAsia"/>
                <w:color w:val="auto"/>
                <w:szCs w:val="23"/>
              </w:rPr>
              <w:t>認知機能の低下等により日常生活に支障があるような症状</w:t>
            </w:r>
            <w:r w:rsidR="00D10458" w:rsidRPr="00A90676">
              <w:rPr>
                <w:rFonts w:hint="eastAsia"/>
                <w:color w:val="auto"/>
                <w:szCs w:val="23"/>
              </w:rPr>
              <w:t>又は</w:t>
            </w:r>
            <w:r w:rsidR="00772EBB" w:rsidRPr="00A90676">
              <w:rPr>
                <w:rFonts w:hint="eastAsia"/>
                <w:color w:val="auto"/>
                <w:szCs w:val="23"/>
              </w:rPr>
              <w:t>行動を伴わず、</w:t>
            </w:r>
            <w:r w:rsidR="00D10458" w:rsidRPr="00A90676">
              <w:rPr>
                <w:rFonts w:hint="eastAsia"/>
                <w:color w:val="auto"/>
                <w:szCs w:val="23"/>
              </w:rPr>
              <w:t>専門職の支援を必要としない者</w:t>
            </w:r>
            <w:r w:rsidR="00576657" w:rsidRPr="00A90676">
              <w:rPr>
                <w:rFonts w:hint="eastAsia"/>
                <w:color w:val="auto"/>
                <w:szCs w:val="23"/>
              </w:rPr>
              <w:t>に対して、地域住民の助け合いにより、掃除、洗濯、買い物、調理等の日常生活の援助を行う。</w:t>
            </w:r>
            <w:r w:rsidR="00576657" w:rsidRPr="00A90676">
              <w:rPr>
                <w:color w:val="auto"/>
                <w:szCs w:val="23"/>
              </w:rPr>
              <w:t xml:space="preserve"> </w:t>
            </w:r>
          </w:p>
        </w:tc>
      </w:tr>
      <w:tr w:rsidR="00F57BE1" w:rsidRPr="00A90676" w:rsidTr="00F513D3">
        <w:trPr>
          <w:trHeight w:val="819"/>
        </w:trPr>
        <w:tc>
          <w:tcPr>
            <w:tcW w:w="2439" w:type="dxa"/>
            <w:tcBorders>
              <w:top w:val="single" w:sz="4" w:space="0" w:color="auto"/>
              <w:left w:val="single" w:sz="4" w:space="0" w:color="auto"/>
              <w:bottom w:val="single" w:sz="4" w:space="0" w:color="auto"/>
              <w:right w:val="single" w:sz="4" w:space="0" w:color="auto"/>
            </w:tcBorders>
            <w:vAlign w:val="center"/>
          </w:tcPr>
          <w:p w:rsidR="008B37CA" w:rsidRPr="00A90676" w:rsidRDefault="00647A51" w:rsidP="00B47F0E">
            <w:pPr>
              <w:pStyle w:val="Default"/>
              <w:rPr>
                <w:color w:val="auto"/>
                <w:szCs w:val="23"/>
              </w:rPr>
            </w:pPr>
            <w:r w:rsidRPr="00A90676">
              <w:rPr>
                <w:rFonts w:hint="eastAsia"/>
                <w:color w:val="auto"/>
                <w:szCs w:val="23"/>
              </w:rPr>
              <w:t>第</w:t>
            </w:r>
            <w:r w:rsidR="0072044D" w:rsidRPr="00A90676">
              <w:rPr>
                <w:rFonts w:hint="eastAsia"/>
                <w:color w:val="auto"/>
                <w:szCs w:val="23"/>
              </w:rPr>
              <w:t>１</w:t>
            </w:r>
            <w:r w:rsidR="008B37CA" w:rsidRPr="00A90676">
              <w:rPr>
                <w:rFonts w:hint="eastAsia"/>
                <w:color w:val="auto"/>
                <w:szCs w:val="23"/>
              </w:rPr>
              <w:t>号通所事業</w:t>
            </w:r>
          </w:p>
          <w:p w:rsidR="00576657" w:rsidRPr="00A90676" w:rsidRDefault="008B37CA" w:rsidP="00B47F0E">
            <w:pPr>
              <w:pStyle w:val="Default"/>
              <w:rPr>
                <w:color w:val="auto"/>
                <w:szCs w:val="23"/>
              </w:rPr>
            </w:pPr>
            <w:r w:rsidRPr="00A90676">
              <w:rPr>
                <w:rFonts w:hint="eastAsia"/>
                <w:color w:val="auto"/>
                <w:szCs w:val="23"/>
              </w:rPr>
              <w:t>（</w:t>
            </w:r>
            <w:r w:rsidR="00AC178A" w:rsidRPr="00A90676">
              <w:rPr>
                <w:rFonts w:hint="eastAsia"/>
                <w:color w:val="auto"/>
                <w:szCs w:val="23"/>
              </w:rPr>
              <w:t>通所型サービス</w:t>
            </w:r>
            <w:r w:rsidRPr="00A90676">
              <w:rPr>
                <w:rFonts w:hint="eastAsia"/>
                <w:color w:val="auto"/>
                <w:szCs w:val="23"/>
              </w:rPr>
              <w:t>）</w:t>
            </w:r>
          </w:p>
        </w:tc>
        <w:tc>
          <w:tcPr>
            <w:tcW w:w="7058" w:type="dxa"/>
            <w:tcBorders>
              <w:top w:val="single" w:sz="4" w:space="0" w:color="auto"/>
              <w:left w:val="single" w:sz="4" w:space="0" w:color="auto"/>
              <w:bottom w:val="single" w:sz="4" w:space="0" w:color="auto"/>
              <w:right w:val="single" w:sz="4" w:space="0" w:color="auto"/>
            </w:tcBorders>
          </w:tcPr>
          <w:p w:rsidR="00576657" w:rsidRPr="00A90676" w:rsidRDefault="00EC2CC3" w:rsidP="00C07141">
            <w:pPr>
              <w:pStyle w:val="Default"/>
              <w:ind w:firstLineChars="100" w:firstLine="240"/>
              <w:rPr>
                <w:color w:val="auto"/>
                <w:szCs w:val="23"/>
              </w:rPr>
            </w:pPr>
            <w:r w:rsidRPr="00A90676">
              <w:rPr>
                <w:rFonts w:hint="eastAsia"/>
                <w:color w:val="auto"/>
                <w:szCs w:val="23"/>
              </w:rPr>
              <w:t>利用者の半数以上</w:t>
            </w:r>
            <w:r w:rsidR="006846D4" w:rsidRPr="00A90676">
              <w:rPr>
                <w:rFonts w:hint="eastAsia"/>
                <w:color w:val="auto"/>
                <w:szCs w:val="23"/>
              </w:rPr>
              <w:t>が市内に住民登録がある要支援者等を対象</w:t>
            </w:r>
            <w:r w:rsidRPr="00A90676">
              <w:rPr>
                <w:rFonts w:hint="eastAsia"/>
                <w:color w:val="auto"/>
                <w:szCs w:val="23"/>
              </w:rPr>
              <w:t>とする活動であり、</w:t>
            </w:r>
            <w:r w:rsidR="00F55D7F" w:rsidRPr="00A90676">
              <w:rPr>
                <w:rFonts w:hint="eastAsia"/>
                <w:color w:val="auto"/>
                <w:szCs w:val="23"/>
              </w:rPr>
              <w:t>要支援者等の</w:t>
            </w:r>
            <w:r w:rsidR="001054CC" w:rsidRPr="00A90676">
              <w:rPr>
                <w:rFonts w:hint="eastAsia"/>
                <w:color w:val="auto"/>
                <w:szCs w:val="23"/>
              </w:rPr>
              <w:t>年間平均</w:t>
            </w:r>
            <w:r w:rsidR="00BD4631" w:rsidRPr="00A90676">
              <w:rPr>
                <w:rFonts w:hint="eastAsia"/>
                <w:color w:val="auto"/>
                <w:szCs w:val="23"/>
              </w:rPr>
              <w:t>参加者</w:t>
            </w:r>
            <w:r w:rsidR="001054CC" w:rsidRPr="00A90676">
              <w:rPr>
                <w:rFonts w:hint="eastAsia"/>
                <w:color w:val="auto"/>
                <w:szCs w:val="23"/>
              </w:rPr>
              <w:t>数</w:t>
            </w:r>
            <w:r w:rsidR="00C07141" w:rsidRPr="00A90676">
              <w:rPr>
                <w:rFonts w:hint="eastAsia"/>
                <w:color w:val="auto"/>
                <w:szCs w:val="23"/>
              </w:rPr>
              <w:t>が</w:t>
            </w:r>
            <w:r w:rsidR="001054CC" w:rsidRPr="00A90676">
              <w:rPr>
                <w:rFonts w:hint="eastAsia"/>
                <w:color w:val="auto"/>
                <w:szCs w:val="23"/>
              </w:rPr>
              <w:t>２人以上で、かつ、</w:t>
            </w:r>
            <w:r w:rsidR="005D6D97" w:rsidRPr="00A90676">
              <w:rPr>
                <w:rFonts w:hint="eastAsia"/>
                <w:color w:val="auto"/>
                <w:szCs w:val="23"/>
              </w:rPr>
              <w:t>介護予防の自立支援に資するよう、地域住民主体の趣味活動、交流、会食、体操、運動等の自主的な通いの場として週におおむね１回以上継続して提供する。</w:t>
            </w:r>
          </w:p>
        </w:tc>
      </w:tr>
    </w:tbl>
    <w:p w:rsidR="000375F8" w:rsidRPr="00A90676" w:rsidRDefault="000375F8" w:rsidP="000375F8">
      <w:pPr>
        <w:rPr>
          <w:sz w:val="24"/>
          <w:szCs w:val="24"/>
        </w:rPr>
      </w:pPr>
    </w:p>
    <w:p w:rsidR="000375F8" w:rsidRPr="00A90676" w:rsidRDefault="000375F8" w:rsidP="000375F8">
      <w:pPr>
        <w:rPr>
          <w:rFonts w:asciiTheme="minorEastAsia" w:hAnsiTheme="minorEastAsia"/>
          <w:sz w:val="24"/>
          <w:szCs w:val="24"/>
        </w:rPr>
      </w:pPr>
      <w:r w:rsidRPr="00A90676">
        <w:rPr>
          <w:rFonts w:asciiTheme="minorEastAsia" w:hAnsiTheme="minorEastAsia"/>
          <w:sz w:val="24"/>
          <w:szCs w:val="24"/>
        </w:rPr>
        <w:t>別表第２（第</w:t>
      </w:r>
      <w:r w:rsidRPr="00A90676">
        <w:rPr>
          <w:rFonts w:asciiTheme="minorEastAsia" w:hAnsiTheme="minorEastAsia" w:hint="eastAsia"/>
          <w:sz w:val="24"/>
          <w:szCs w:val="24"/>
        </w:rPr>
        <w:t>４</w:t>
      </w:r>
      <w:r w:rsidRPr="00A90676">
        <w:rPr>
          <w:rFonts w:asciiTheme="minorEastAsia" w:hAnsiTheme="minorEastAsia"/>
          <w:sz w:val="24"/>
          <w:szCs w:val="24"/>
        </w:rPr>
        <w:t>条関係）</w:t>
      </w:r>
    </w:p>
    <w:tbl>
      <w:tblPr>
        <w:tblW w:w="9497" w:type="dxa"/>
        <w:tblInd w:w="241" w:type="dxa"/>
        <w:tblLayout w:type="fixed"/>
        <w:tblCellMar>
          <w:left w:w="99" w:type="dxa"/>
          <w:right w:w="99" w:type="dxa"/>
        </w:tblCellMar>
        <w:tblLook w:val="04A0" w:firstRow="1" w:lastRow="0" w:firstColumn="1" w:lastColumn="0" w:noHBand="0" w:noVBand="1"/>
      </w:tblPr>
      <w:tblGrid>
        <w:gridCol w:w="2448"/>
        <w:gridCol w:w="7049"/>
      </w:tblGrid>
      <w:tr w:rsidR="00F57BE1" w:rsidRPr="00A90676" w:rsidTr="00B77F26">
        <w:trPr>
          <w:trHeight w:val="270"/>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5BD" w:rsidRPr="00A90676" w:rsidRDefault="004D35BD" w:rsidP="004D35BD">
            <w:pPr>
              <w:widowControl/>
              <w:jc w:val="center"/>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対象経費</w:t>
            </w:r>
          </w:p>
        </w:tc>
        <w:tc>
          <w:tcPr>
            <w:tcW w:w="7049" w:type="dxa"/>
            <w:tcBorders>
              <w:top w:val="single" w:sz="4" w:space="0" w:color="auto"/>
              <w:left w:val="nil"/>
              <w:bottom w:val="single" w:sz="4" w:space="0" w:color="auto"/>
              <w:right w:val="single" w:sz="4" w:space="0" w:color="auto"/>
            </w:tcBorders>
            <w:shd w:val="clear" w:color="auto" w:fill="auto"/>
            <w:noWrap/>
            <w:vAlign w:val="bottom"/>
          </w:tcPr>
          <w:p w:rsidR="004D35BD" w:rsidRPr="00A90676" w:rsidRDefault="004D35BD" w:rsidP="004D35BD">
            <w:pPr>
              <w:widowControl/>
              <w:jc w:val="center"/>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内容</w:t>
            </w:r>
          </w:p>
        </w:tc>
      </w:tr>
      <w:tr w:rsidR="00F57BE1" w:rsidRPr="00A90676" w:rsidTr="00B77F26">
        <w:trPr>
          <w:trHeight w:val="270"/>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bookmarkStart w:id="1" w:name="OLE_LINK1"/>
            <w:bookmarkStart w:id="2" w:name="OLE_LINK2"/>
            <w:r w:rsidRPr="00A90676">
              <w:rPr>
                <w:rFonts w:asciiTheme="minorEastAsia" w:hAnsiTheme="minorEastAsia" w:cs="ＭＳ Ｐゴシック" w:hint="eastAsia"/>
                <w:kern w:val="0"/>
                <w:sz w:val="24"/>
                <w:szCs w:val="24"/>
              </w:rPr>
              <w:t xml:space="preserve">報償費 </w:t>
            </w:r>
          </w:p>
        </w:tc>
        <w:tc>
          <w:tcPr>
            <w:tcW w:w="7049" w:type="dxa"/>
            <w:tcBorders>
              <w:top w:val="single" w:sz="4" w:space="0" w:color="auto"/>
              <w:left w:val="nil"/>
              <w:bottom w:val="single" w:sz="4" w:space="0" w:color="auto"/>
              <w:right w:val="single" w:sz="4" w:space="0" w:color="auto"/>
            </w:tcBorders>
            <w:shd w:val="clear" w:color="auto" w:fill="auto"/>
            <w:noWrap/>
            <w:vAlign w:val="bottom"/>
            <w:hideMark/>
          </w:tcPr>
          <w:p w:rsidR="00DB7014" w:rsidRPr="00A90676" w:rsidRDefault="00DB7014" w:rsidP="00EC2CC3">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講師謝礼</w:t>
            </w:r>
            <w:r w:rsidR="003D368E" w:rsidRPr="00A90676">
              <w:rPr>
                <w:rFonts w:asciiTheme="minorEastAsia" w:hAnsiTheme="minorEastAsia" w:cs="ＭＳ Ｐゴシック" w:hint="eastAsia"/>
                <w:kern w:val="0"/>
                <w:sz w:val="24"/>
                <w:szCs w:val="24"/>
              </w:rPr>
              <w:t>、</w:t>
            </w:r>
            <w:r w:rsidR="003C0846" w:rsidRPr="00A90676">
              <w:rPr>
                <w:rFonts w:asciiTheme="minorEastAsia" w:hAnsiTheme="minorEastAsia" w:cs="ＭＳ Ｐゴシック" w:hint="eastAsia"/>
                <w:kern w:val="0"/>
                <w:sz w:val="24"/>
                <w:szCs w:val="24"/>
              </w:rPr>
              <w:t>サービスの利用調整等を行う</w:t>
            </w:r>
            <w:r w:rsidR="00CA38DB" w:rsidRPr="00A90676">
              <w:rPr>
                <w:rFonts w:asciiTheme="minorEastAsia" w:hAnsiTheme="minorEastAsia" w:cs="ＭＳ Ｐゴシック" w:hint="eastAsia"/>
                <w:kern w:val="0"/>
                <w:sz w:val="24"/>
                <w:szCs w:val="24"/>
              </w:rPr>
              <w:t>経費</w:t>
            </w:r>
            <w:r w:rsidRPr="00A90676">
              <w:rPr>
                <w:rFonts w:asciiTheme="minorEastAsia" w:hAnsiTheme="minorEastAsia" w:cs="ＭＳ Ｐゴシック" w:hint="eastAsia"/>
                <w:kern w:val="0"/>
                <w:sz w:val="24"/>
                <w:szCs w:val="24"/>
              </w:rPr>
              <w:t>等</w:t>
            </w:r>
          </w:p>
        </w:tc>
      </w:tr>
      <w:tr w:rsidR="001054CC"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tcPr>
          <w:p w:rsidR="001054CC" w:rsidRPr="00A90676" w:rsidRDefault="001054CC"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旅費</w:t>
            </w:r>
          </w:p>
        </w:tc>
        <w:tc>
          <w:tcPr>
            <w:tcW w:w="7049" w:type="dxa"/>
            <w:tcBorders>
              <w:top w:val="nil"/>
              <w:left w:val="nil"/>
              <w:bottom w:val="single" w:sz="4" w:space="0" w:color="auto"/>
              <w:right w:val="single" w:sz="4" w:space="0" w:color="auto"/>
            </w:tcBorders>
            <w:shd w:val="clear" w:color="auto" w:fill="auto"/>
            <w:noWrap/>
            <w:vAlign w:val="bottom"/>
          </w:tcPr>
          <w:p w:rsidR="001054CC" w:rsidRPr="00A90676" w:rsidRDefault="001054CC" w:rsidP="000814CE">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費用弁償</w:t>
            </w: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需用費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DB7014" w:rsidP="000814CE">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消耗品費、食糧費（昼食及び飲酒に</w:t>
            </w:r>
            <w:r w:rsidR="0090534A" w:rsidRPr="00A90676">
              <w:rPr>
                <w:rFonts w:asciiTheme="minorEastAsia" w:hAnsiTheme="minorEastAsia" w:cs="ＭＳ Ｐゴシック" w:hint="eastAsia"/>
                <w:kern w:val="0"/>
                <w:sz w:val="24"/>
                <w:szCs w:val="24"/>
              </w:rPr>
              <w:t>係る</w:t>
            </w:r>
            <w:r w:rsidRPr="00A90676">
              <w:rPr>
                <w:rFonts w:asciiTheme="minorEastAsia" w:hAnsiTheme="minorEastAsia" w:cs="ＭＳ Ｐゴシック" w:hint="eastAsia"/>
                <w:kern w:val="0"/>
                <w:sz w:val="24"/>
                <w:szCs w:val="24"/>
              </w:rPr>
              <w:t>費用を除く。）、印刷製本費、修繕料、光熱水費</w:t>
            </w:r>
            <w:r w:rsidR="0090534A" w:rsidRPr="00A90676">
              <w:rPr>
                <w:rFonts w:asciiTheme="minorEastAsia" w:hAnsiTheme="minorEastAsia" w:cs="ＭＳ Ｐゴシック" w:hint="eastAsia"/>
                <w:kern w:val="0"/>
                <w:sz w:val="24"/>
                <w:szCs w:val="24"/>
              </w:rPr>
              <w:t>、燃料費</w:t>
            </w:r>
            <w:r w:rsidRPr="00A90676">
              <w:rPr>
                <w:rFonts w:asciiTheme="minorEastAsia" w:hAnsiTheme="minorEastAsia" w:cs="ＭＳ Ｐゴシック" w:hint="eastAsia"/>
                <w:kern w:val="0"/>
                <w:sz w:val="24"/>
                <w:szCs w:val="24"/>
              </w:rPr>
              <w:t>等</w:t>
            </w: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役務費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DB7014" w:rsidP="000814CE">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保険料、手数料、通信運搬費等</w:t>
            </w: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委託料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DB7014" w:rsidP="00A21A1B">
            <w:pPr>
              <w:widowControl/>
              <w:jc w:val="left"/>
              <w:rPr>
                <w:rFonts w:asciiTheme="minorEastAsia" w:hAnsiTheme="minorEastAsia" w:cs="ＭＳ Ｐゴシック"/>
                <w:kern w:val="0"/>
                <w:sz w:val="24"/>
                <w:szCs w:val="24"/>
              </w:rPr>
            </w:pP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使用料及び賃借料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DB7014" w:rsidP="000814CE">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土地・建物借上料、車両借上・リース料、機器借上・リース料、会場使用料、ソフトウェア使用料、通行料、映像使用料等</w:t>
            </w: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工事請負費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90534A" w:rsidP="000814CE">
            <w:pPr>
              <w:widowControl/>
              <w:jc w:val="left"/>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団体が使用権限</w:t>
            </w:r>
            <w:r w:rsidR="00DB7014" w:rsidRPr="00A90676">
              <w:rPr>
                <w:rFonts w:asciiTheme="minorEastAsia" w:hAnsiTheme="minorEastAsia" w:cs="ＭＳ Ｐゴシック" w:hint="eastAsia"/>
                <w:kern w:val="0"/>
                <w:sz w:val="24"/>
                <w:szCs w:val="24"/>
              </w:rPr>
              <w:t>を有する物件の施工に限る。</w:t>
            </w:r>
          </w:p>
        </w:tc>
      </w:tr>
      <w:tr w:rsidR="00F57BE1" w:rsidRPr="00A90676" w:rsidTr="00B77F26">
        <w:trPr>
          <w:trHeight w:val="270"/>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DB7014" w:rsidRPr="00A90676" w:rsidRDefault="00DB7014" w:rsidP="00FD4AE0">
            <w:pPr>
              <w:widowControl/>
              <w:rPr>
                <w:rFonts w:asciiTheme="minorEastAsia" w:hAnsiTheme="minorEastAsia" w:cs="ＭＳ Ｐゴシック"/>
                <w:kern w:val="0"/>
                <w:sz w:val="24"/>
                <w:szCs w:val="24"/>
              </w:rPr>
            </w:pPr>
            <w:r w:rsidRPr="00A90676">
              <w:rPr>
                <w:rFonts w:asciiTheme="minorEastAsia" w:hAnsiTheme="minorEastAsia" w:cs="ＭＳ Ｐゴシック" w:hint="eastAsia"/>
                <w:kern w:val="0"/>
                <w:sz w:val="24"/>
                <w:szCs w:val="24"/>
              </w:rPr>
              <w:t xml:space="preserve">備品購入費 </w:t>
            </w:r>
          </w:p>
        </w:tc>
        <w:tc>
          <w:tcPr>
            <w:tcW w:w="7049" w:type="dxa"/>
            <w:tcBorders>
              <w:top w:val="nil"/>
              <w:left w:val="nil"/>
              <w:bottom w:val="single" w:sz="4" w:space="0" w:color="auto"/>
              <w:right w:val="single" w:sz="4" w:space="0" w:color="auto"/>
            </w:tcBorders>
            <w:shd w:val="clear" w:color="auto" w:fill="auto"/>
            <w:noWrap/>
            <w:vAlign w:val="bottom"/>
            <w:hideMark/>
          </w:tcPr>
          <w:p w:rsidR="00DB7014" w:rsidRPr="00A90676" w:rsidRDefault="00DB7014" w:rsidP="00A21A1B">
            <w:pPr>
              <w:widowControl/>
              <w:jc w:val="left"/>
              <w:rPr>
                <w:rFonts w:asciiTheme="minorEastAsia" w:hAnsiTheme="minorEastAsia" w:cs="ＭＳ Ｐゴシック"/>
                <w:kern w:val="0"/>
                <w:sz w:val="24"/>
                <w:szCs w:val="24"/>
              </w:rPr>
            </w:pPr>
          </w:p>
        </w:tc>
      </w:tr>
      <w:bookmarkEnd w:id="1"/>
      <w:bookmarkEnd w:id="2"/>
    </w:tbl>
    <w:p w:rsidR="00DB7014" w:rsidRPr="00A90676" w:rsidRDefault="00DB7014" w:rsidP="00DB7014">
      <w:pPr>
        <w:rPr>
          <w:rFonts w:asciiTheme="minorEastAsia" w:hAnsiTheme="minorEastAsia"/>
          <w:sz w:val="24"/>
          <w:szCs w:val="24"/>
        </w:rPr>
      </w:pPr>
    </w:p>
    <w:sectPr w:rsidR="00DB7014" w:rsidRPr="00A90676" w:rsidSect="00F513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56" w:rsidRDefault="005D6C56" w:rsidP="00D45D6A">
      <w:r>
        <w:separator/>
      </w:r>
    </w:p>
  </w:endnote>
  <w:endnote w:type="continuationSeparator" w:id="0">
    <w:p w:rsidR="005D6C56" w:rsidRDefault="005D6C56" w:rsidP="00D4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56" w:rsidRDefault="005D6C56" w:rsidP="00D45D6A">
      <w:r>
        <w:separator/>
      </w:r>
    </w:p>
  </w:footnote>
  <w:footnote w:type="continuationSeparator" w:id="0">
    <w:p w:rsidR="005D6C56" w:rsidRDefault="005D6C56" w:rsidP="00D45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1788"/>
    <w:multiLevelType w:val="hybridMultilevel"/>
    <w:tmpl w:val="2DF0DA54"/>
    <w:lvl w:ilvl="0" w:tplc="68ACE80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BA49D6"/>
    <w:multiLevelType w:val="hybridMultilevel"/>
    <w:tmpl w:val="E89C3E4C"/>
    <w:lvl w:ilvl="0" w:tplc="DF44EFA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143F"/>
    <w:multiLevelType w:val="hybridMultilevel"/>
    <w:tmpl w:val="525284D0"/>
    <w:lvl w:ilvl="0" w:tplc="9DCAB612">
      <w:start w:val="1"/>
      <w:numFmt w:val="decimal"/>
      <w:lvlText w:val="(%1)"/>
      <w:lvlJc w:val="left"/>
      <w:pPr>
        <w:ind w:left="720" w:hanging="48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64545E"/>
    <w:multiLevelType w:val="hybridMultilevel"/>
    <w:tmpl w:val="D0E8E00C"/>
    <w:lvl w:ilvl="0" w:tplc="1310A10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555D94"/>
    <w:multiLevelType w:val="hybridMultilevel"/>
    <w:tmpl w:val="96F6D748"/>
    <w:lvl w:ilvl="0" w:tplc="1CCAFC4C">
      <w:start w:val="1"/>
      <w:numFmt w:val="decimal"/>
      <w:lvlText w:val="(%1)"/>
      <w:lvlJc w:val="left"/>
      <w:pPr>
        <w:ind w:left="840" w:hanging="60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4308B3"/>
    <w:multiLevelType w:val="hybridMultilevel"/>
    <w:tmpl w:val="4BDA56F8"/>
    <w:lvl w:ilvl="0" w:tplc="68ACE802">
      <w:start w:val="1"/>
      <w:numFmt w:val="decimal"/>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03B47E4"/>
    <w:multiLevelType w:val="hybridMultilevel"/>
    <w:tmpl w:val="21CAB39A"/>
    <w:lvl w:ilvl="0" w:tplc="088649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D"/>
    <w:rsid w:val="00005109"/>
    <w:rsid w:val="0001277A"/>
    <w:rsid w:val="00015FC7"/>
    <w:rsid w:val="00020DFA"/>
    <w:rsid w:val="00026776"/>
    <w:rsid w:val="000375F8"/>
    <w:rsid w:val="000504E8"/>
    <w:rsid w:val="000673D8"/>
    <w:rsid w:val="00072EA5"/>
    <w:rsid w:val="00075F50"/>
    <w:rsid w:val="000814CE"/>
    <w:rsid w:val="000846D1"/>
    <w:rsid w:val="0008710D"/>
    <w:rsid w:val="0009507F"/>
    <w:rsid w:val="000A7648"/>
    <w:rsid w:val="000B5FD1"/>
    <w:rsid w:val="000D37E7"/>
    <w:rsid w:val="001054CC"/>
    <w:rsid w:val="00121EC4"/>
    <w:rsid w:val="001235EF"/>
    <w:rsid w:val="001319BD"/>
    <w:rsid w:val="0013582F"/>
    <w:rsid w:val="00174946"/>
    <w:rsid w:val="00185340"/>
    <w:rsid w:val="001938DC"/>
    <w:rsid w:val="001C2C4E"/>
    <w:rsid w:val="001C3E7A"/>
    <w:rsid w:val="001D41B8"/>
    <w:rsid w:val="001E0BB1"/>
    <w:rsid w:val="00201DC4"/>
    <w:rsid w:val="00227A96"/>
    <w:rsid w:val="0024092A"/>
    <w:rsid w:val="0024401B"/>
    <w:rsid w:val="002515AE"/>
    <w:rsid w:val="00257099"/>
    <w:rsid w:val="00261332"/>
    <w:rsid w:val="002727EC"/>
    <w:rsid w:val="00275F88"/>
    <w:rsid w:val="002816EE"/>
    <w:rsid w:val="0029013F"/>
    <w:rsid w:val="002A5D91"/>
    <w:rsid w:val="002B6596"/>
    <w:rsid w:val="002D5E8F"/>
    <w:rsid w:val="002E79F0"/>
    <w:rsid w:val="002F7A1A"/>
    <w:rsid w:val="00332468"/>
    <w:rsid w:val="00336C03"/>
    <w:rsid w:val="0033797A"/>
    <w:rsid w:val="003453C1"/>
    <w:rsid w:val="00355FF4"/>
    <w:rsid w:val="00372FEA"/>
    <w:rsid w:val="00382B36"/>
    <w:rsid w:val="00397746"/>
    <w:rsid w:val="003A20E6"/>
    <w:rsid w:val="003A7661"/>
    <w:rsid w:val="003C0846"/>
    <w:rsid w:val="003C5864"/>
    <w:rsid w:val="003D1EAB"/>
    <w:rsid w:val="003D3113"/>
    <w:rsid w:val="003D368E"/>
    <w:rsid w:val="003D3F6E"/>
    <w:rsid w:val="004041AF"/>
    <w:rsid w:val="00421496"/>
    <w:rsid w:val="004450CC"/>
    <w:rsid w:val="00445DFA"/>
    <w:rsid w:val="0045269C"/>
    <w:rsid w:val="00463B9B"/>
    <w:rsid w:val="00465BF3"/>
    <w:rsid w:val="00480171"/>
    <w:rsid w:val="00482E8B"/>
    <w:rsid w:val="0049080D"/>
    <w:rsid w:val="00493FC3"/>
    <w:rsid w:val="004D17E1"/>
    <w:rsid w:val="004D35BD"/>
    <w:rsid w:val="004D7B22"/>
    <w:rsid w:val="00505413"/>
    <w:rsid w:val="00521638"/>
    <w:rsid w:val="00521A19"/>
    <w:rsid w:val="0052497A"/>
    <w:rsid w:val="00526955"/>
    <w:rsid w:val="005329F6"/>
    <w:rsid w:val="00534344"/>
    <w:rsid w:val="0054625E"/>
    <w:rsid w:val="0055726E"/>
    <w:rsid w:val="00561610"/>
    <w:rsid w:val="005633B0"/>
    <w:rsid w:val="00576657"/>
    <w:rsid w:val="005831E0"/>
    <w:rsid w:val="005910B8"/>
    <w:rsid w:val="005B2634"/>
    <w:rsid w:val="005B2B6E"/>
    <w:rsid w:val="005B63C1"/>
    <w:rsid w:val="005D03A5"/>
    <w:rsid w:val="005D2155"/>
    <w:rsid w:val="005D55C5"/>
    <w:rsid w:val="005D6C56"/>
    <w:rsid w:val="005D6D97"/>
    <w:rsid w:val="005E5982"/>
    <w:rsid w:val="005F06AC"/>
    <w:rsid w:val="006069F1"/>
    <w:rsid w:val="00607314"/>
    <w:rsid w:val="00644AA2"/>
    <w:rsid w:val="00647A51"/>
    <w:rsid w:val="006678A5"/>
    <w:rsid w:val="006844D0"/>
    <w:rsid w:val="006846D4"/>
    <w:rsid w:val="00695112"/>
    <w:rsid w:val="006A23D6"/>
    <w:rsid w:val="006D51CC"/>
    <w:rsid w:val="006E3CCC"/>
    <w:rsid w:val="006F2AF5"/>
    <w:rsid w:val="0072044D"/>
    <w:rsid w:val="0072050F"/>
    <w:rsid w:val="0073287B"/>
    <w:rsid w:val="0075194C"/>
    <w:rsid w:val="007521BD"/>
    <w:rsid w:val="007636B7"/>
    <w:rsid w:val="0077154F"/>
    <w:rsid w:val="00772859"/>
    <w:rsid w:val="00772EBB"/>
    <w:rsid w:val="0078188A"/>
    <w:rsid w:val="00781ACA"/>
    <w:rsid w:val="00792B60"/>
    <w:rsid w:val="00792ECF"/>
    <w:rsid w:val="007A0663"/>
    <w:rsid w:val="007C5A25"/>
    <w:rsid w:val="007D4242"/>
    <w:rsid w:val="007E1124"/>
    <w:rsid w:val="00810944"/>
    <w:rsid w:val="00816A2A"/>
    <w:rsid w:val="00827BD7"/>
    <w:rsid w:val="008301EA"/>
    <w:rsid w:val="0083073B"/>
    <w:rsid w:val="00832E62"/>
    <w:rsid w:val="0083563B"/>
    <w:rsid w:val="0084153B"/>
    <w:rsid w:val="00841573"/>
    <w:rsid w:val="0084405E"/>
    <w:rsid w:val="008709E5"/>
    <w:rsid w:val="008A2F78"/>
    <w:rsid w:val="008B02D3"/>
    <w:rsid w:val="008B37CA"/>
    <w:rsid w:val="008B37F7"/>
    <w:rsid w:val="008B6BEF"/>
    <w:rsid w:val="008D3865"/>
    <w:rsid w:val="008E3838"/>
    <w:rsid w:val="00900590"/>
    <w:rsid w:val="0090248A"/>
    <w:rsid w:val="0090476B"/>
    <w:rsid w:val="0090534A"/>
    <w:rsid w:val="0091679C"/>
    <w:rsid w:val="009353E4"/>
    <w:rsid w:val="009808EC"/>
    <w:rsid w:val="00983E1E"/>
    <w:rsid w:val="00993B38"/>
    <w:rsid w:val="009B7128"/>
    <w:rsid w:val="009D3BBC"/>
    <w:rsid w:val="009E5C3C"/>
    <w:rsid w:val="00A001C9"/>
    <w:rsid w:val="00A10564"/>
    <w:rsid w:val="00A14BBE"/>
    <w:rsid w:val="00A219BB"/>
    <w:rsid w:val="00A21A1B"/>
    <w:rsid w:val="00A46AF0"/>
    <w:rsid w:val="00A4756B"/>
    <w:rsid w:val="00A52F2A"/>
    <w:rsid w:val="00A576E6"/>
    <w:rsid w:val="00A82E76"/>
    <w:rsid w:val="00A905CE"/>
    <w:rsid w:val="00A90676"/>
    <w:rsid w:val="00A96FA3"/>
    <w:rsid w:val="00AC178A"/>
    <w:rsid w:val="00AE1D1B"/>
    <w:rsid w:val="00B0036B"/>
    <w:rsid w:val="00B0065A"/>
    <w:rsid w:val="00B066E1"/>
    <w:rsid w:val="00B14F76"/>
    <w:rsid w:val="00B22A56"/>
    <w:rsid w:val="00B406CA"/>
    <w:rsid w:val="00B42DC3"/>
    <w:rsid w:val="00B4386F"/>
    <w:rsid w:val="00B47F0E"/>
    <w:rsid w:val="00B6191C"/>
    <w:rsid w:val="00B678E3"/>
    <w:rsid w:val="00B72FEA"/>
    <w:rsid w:val="00B77F26"/>
    <w:rsid w:val="00B87725"/>
    <w:rsid w:val="00BA48C9"/>
    <w:rsid w:val="00BB46D0"/>
    <w:rsid w:val="00BB54B7"/>
    <w:rsid w:val="00BB713D"/>
    <w:rsid w:val="00BC5DE6"/>
    <w:rsid w:val="00BD4631"/>
    <w:rsid w:val="00BD5186"/>
    <w:rsid w:val="00BE3542"/>
    <w:rsid w:val="00BE6BA0"/>
    <w:rsid w:val="00BF61BE"/>
    <w:rsid w:val="00C00CC9"/>
    <w:rsid w:val="00C07141"/>
    <w:rsid w:val="00C11D11"/>
    <w:rsid w:val="00C26E56"/>
    <w:rsid w:val="00C2716C"/>
    <w:rsid w:val="00C34A40"/>
    <w:rsid w:val="00C35EA9"/>
    <w:rsid w:val="00C451D0"/>
    <w:rsid w:val="00C460C4"/>
    <w:rsid w:val="00C465F4"/>
    <w:rsid w:val="00C53978"/>
    <w:rsid w:val="00C575C6"/>
    <w:rsid w:val="00C65A84"/>
    <w:rsid w:val="00C8094D"/>
    <w:rsid w:val="00C838AF"/>
    <w:rsid w:val="00C844EA"/>
    <w:rsid w:val="00C85AC9"/>
    <w:rsid w:val="00CA38DB"/>
    <w:rsid w:val="00CC6F0E"/>
    <w:rsid w:val="00CD1931"/>
    <w:rsid w:val="00CD5C2D"/>
    <w:rsid w:val="00CE10CB"/>
    <w:rsid w:val="00CF12CD"/>
    <w:rsid w:val="00CF24D4"/>
    <w:rsid w:val="00D014AF"/>
    <w:rsid w:val="00D10458"/>
    <w:rsid w:val="00D14051"/>
    <w:rsid w:val="00D1759F"/>
    <w:rsid w:val="00D23F51"/>
    <w:rsid w:val="00D45D6A"/>
    <w:rsid w:val="00D5155F"/>
    <w:rsid w:val="00D530EC"/>
    <w:rsid w:val="00D576CE"/>
    <w:rsid w:val="00D615CD"/>
    <w:rsid w:val="00D6343F"/>
    <w:rsid w:val="00D851BB"/>
    <w:rsid w:val="00D965C5"/>
    <w:rsid w:val="00DB46DE"/>
    <w:rsid w:val="00DB7014"/>
    <w:rsid w:val="00DC4D9B"/>
    <w:rsid w:val="00DC54D7"/>
    <w:rsid w:val="00DE01AB"/>
    <w:rsid w:val="00DE6300"/>
    <w:rsid w:val="00DF5505"/>
    <w:rsid w:val="00E10375"/>
    <w:rsid w:val="00E153EA"/>
    <w:rsid w:val="00E21BFD"/>
    <w:rsid w:val="00E243DA"/>
    <w:rsid w:val="00E37B40"/>
    <w:rsid w:val="00E5018B"/>
    <w:rsid w:val="00E54490"/>
    <w:rsid w:val="00E60D43"/>
    <w:rsid w:val="00E73371"/>
    <w:rsid w:val="00E73C17"/>
    <w:rsid w:val="00E75F29"/>
    <w:rsid w:val="00E7776A"/>
    <w:rsid w:val="00E828EC"/>
    <w:rsid w:val="00E87A2A"/>
    <w:rsid w:val="00E97824"/>
    <w:rsid w:val="00EB00F6"/>
    <w:rsid w:val="00EB6CA6"/>
    <w:rsid w:val="00EC2CC3"/>
    <w:rsid w:val="00ED6CF8"/>
    <w:rsid w:val="00ED7EBA"/>
    <w:rsid w:val="00EE075E"/>
    <w:rsid w:val="00EE345D"/>
    <w:rsid w:val="00EF3BE4"/>
    <w:rsid w:val="00F26ED0"/>
    <w:rsid w:val="00F30377"/>
    <w:rsid w:val="00F33450"/>
    <w:rsid w:val="00F513D3"/>
    <w:rsid w:val="00F55D7F"/>
    <w:rsid w:val="00F57BE1"/>
    <w:rsid w:val="00F67852"/>
    <w:rsid w:val="00F84499"/>
    <w:rsid w:val="00FA3DF9"/>
    <w:rsid w:val="00FA6A55"/>
    <w:rsid w:val="00FB0FF8"/>
    <w:rsid w:val="00FB3F93"/>
    <w:rsid w:val="00FD4AE0"/>
    <w:rsid w:val="00FF0826"/>
    <w:rsid w:val="00FF2774"/>
    <w:rsid w:val="00FF3AD6"/>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414AFF-589F-4347-94EE-737A2FB9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D6A"/>
    <w:pPr>
      <w:tabs>
        <w:tab w:val="center" w:pos="4252"/>
        <w:tab w:val="right" w:pos="8504"/>
      </w:tabs>
      <w:snapToGrid w:val="0"/>
    </w:pPr>
  </w:style>
  <w:style w:type="character" w:customStyle="1" w:styleId="a4">
    <w:name w:val="ヘッダー (文字)"/>
    <w:basedOn w:val="a0"/>
    <w:link w:val="a3"/>
    <w:uiPriority w:val="99"/>
    <w:rsid w:val="00D45D6A"/>
  </w:style>
  <w:style w:type="paragraph" w:styleId="a5">
    <w:name w:val="footer"/>
    <w:basedOn w:val="a"/>
    <w:link w:val="a6"/>
    <w:uiPriority w:val="99"/>
    <w:unhideWhenUsed/>
    <w:rsid w:val="00D45D6A"/>
    <w:pPr>
      <w:tabs>
        <w:tab w:val="center" w:pos="4252"/>
        <w:tab w:val="right" w:pos="8504"/>
      </w:tabs>
      <w:snapToGrid w:val="0"/>
    </w:pPr>
  </w:style>
  <w:style w:type="character" w:customStyle="1" w:styleId="a6">
    <w:name w:val="フッター (文字)"/>
    <w:basedOn w:val="a0"/>
    <w:link w:val="a5"/>
    <w:uiPriority w:val="99"/>
    <w:rsid w:val="00D45D6A"/>
  </w:style>
  <w:style w:type="table" w:styleId="a7">
    <w:name w:val="Table Grid"/>
    <w:basedOn w:val="a1"/>
    <w:uiPriority w:val="59"/>
    <w:rsid w:val="0006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2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AF5"/>
    <w:rPr>
      <w:rFonts w:asciiTheme="majorHAnsi" w:eastAsiaTheme="majorEastAsia" w:hAnsiTheme="majorHAnsi" w:cstheme="majorBidi"/>
      <w:sz w:val="18"/>
      <w:szCs w:val="18"/>
    </w:rPr>
  </w:style>
  <w:style w:type="paragraph" w:styleId="aa">
    <w:name w:val="List Paragraph"/>
    <w:basedOn w:val="a"/>
    <w:uiPriority w:val="34"/>
    <w:qFormat/>
    <w:rsid w:val="00C35EA9"/>
    <w:pPr>
      <w:ind w:leftChars="400" w:left="840"/>
    </w:pPr>
  </w:style>
  <w:style w:type="paragraph" w:customStyle="1" w:styleId="Default">
    <w:name w:val="Default"/>
    <w:rsid w:val="0057665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15F6-8CEA-411A-9BE9-3C91BE2C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祐史</dc:creator>
  <cp:lastModifiedBy>逸見 知美</cp:lastModifiedBy>
  <cp:revision>4</cp:revision>
  <cp:lastPrinted>2023-03-29T07:21:00Z</cp:lastPrinted>
  <dcterms:created xsi:type="dcterms:W3CDTF">2023-03-31T06:19:00Z</dcterms:created>
  <dcterms:modified xsi:type="dcterms:W3CDTF">2023-04-12T09:27:00Z</dcterms:modified>
</cp:coreProperties>
</file>