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3760" w14:textId="77777777" w:rsidR="00B759E5" w:rsidRPr="00042B80" w:rsidRDefault="00B759E5" w:rsidP="005010C1">
      <w:pPr>
        <w:ind w:leftChars="304" w:left="757" w:firstLineChars="300" w:firstLine="867"/>
        <w:jc w:val="left"/>
      </w:pPr>
      <w:r w:rsidRPr="005010C1">
        <w:rPr>
          <w:rFonts w:hint="eastAsia"/>
          <w:sz w:val="28"/>
          <w:szCs w:val="28"/>
        </w:rPr>
        <w:t>厚木市</w:t>
      </w:r>
      <w:r w:rsidR="00AA3C73" w:rsidRPr="005010C1">
        <w:rPr>
          <w:rFonts w:hint="eastAsia"/>
          <w:sz w:val="28"/>
          <w:szCs w:val="28"/>
        </w:rPr>
        <w:t>３</w:t>
      </w:r>
      <w:r w:rsidR="00E52A14" w:rsidRPr="005010C1">
        <w:rPr>
          <w:rFonts w:hint="eastAsia"/>
          <w:sz w:val="28"/>
          <w:szCs w:val="28"/>
        </w:rPr>
        <w:t>歳６</w:t>
      </w:r>
      <w:r w:rsidRPr="005010C1">
        <w:rPr>
          <w:rFonts w:hint="eastAsia"/>
          <w:sz w:val="28"/>
          <w:szCs w:val="28"/>
        </w:rPr>
        <w:t>か月児健康診査実施要</w:t>
      </w:r>
      <w:r w:rsidR="00B72E67" w:rsidRPr="005010C1">
        <w:rPr>
          <w:rFonts w:hint="eastAsia"/>
          <w:sz w:val="28"/>
          <w:szCs w:val="28"/>
        </w:rPr>
        <w:t>綱</w:t>
      </w:r>
    </w:p>
    <w:p w14:paraId="1CAB425B" w14:textId="77777777" w:rsidR="00B759E5" w:rsidRDefault="00B759E5" w:rsidP="00042B80"/>
    <w:p w14:paraId="711D66C9" w14:textId="77777777" w:rsidR="00B759E5" w:rsidRDefault="00510700" w:rsidP="00042B80">
      <w:r>
        <w:rPr>
          <w:rFonts w:hint="eastAsia"/>
        </w:rPr>
        <w:t>（</w:t>
      </w:r>
      <w:r w:rsidR="00B759E5">
        <w:rPr>
          <w:rFonts w:hint="eastAsia"/>
        </w:rPr>
        <w:t>目的</w:t>
      </w:r>
      <w:r>
        <w:rPr>
          <w:rFonts w:hint="eastAsia"/>
        </w:rPr>
        <w:t>）</w:t>
      </w:r>
    </w:p>
    <w:p w14:paraId="0FFD2309" w14:textId="77777777" w:rsidR="00B759E5" w:rsidRDefault="00510700" w:rsidP="00D4276F">
      <w:pPr>
        <w:ind w:left="247" w:hangingChars="99" w:hanging="247"/>
      </w:pPr>
      <w:r>
        <w:rPr>
          <w:rFonts w:hint="eastAsia"/>
        </w:rPr>
        <w:t>第１条</w:t>
      </w:r>
      <w:r w:rsidR="004222DD">
        <w:rPr>
          <w:rFonts w:hint="eastAsia"/>
        </w:rPr>
        <w:t xml:space="preserve">　</w:t>
      </w:r>
      <w:r w:rsidR="0040152C">
        <w:rPr>
          <w:rFonts w:hint="eastAsia"/>
        </w:rPr>
        <w:t>この要綱</w:t>
      </w:r>
      <w:r w:rsidR="00B759E5">
        <w:rPr>
          <w:rFonts w:hint="eastAsia"/>
        </w:rPr>
        <w:t>は、母子保健法</w:t>
      </w:r>
      <w:r>
        <w:rPr>
          <w:rFonts w:hint="eastAsia"/>
        </w:rPr>
        <w:t>（昭和40年法律第141号）</w:t>
      </w:r>
      <w:r w:rsidR="00B759E5">
        <w:rPr>
          <w:rFonts w:hint="eastAsia"/>
        </w:rPr>
        <w:t>第</w:t>
      </w:r>
      <w:r w:rsidR="00626ED7">
        <w:rPr>
          <w:rFonts w:hint="eastAsia"/>
        </w:rPr>
        <w:t>12</w:t>
      </w:r>
      <w:r>
        <w:rPr>
          <w:rFonts w:hint="eastAsia"/>
        </w:rPr>
        <w:t>条の規定に</w:t>
      </w:r>
      <w:r w:rsidR="00B759E5">
        <w:rPr>
          <w:rFonts w:hint="eastAsia"/>
        </w:rPr>
        <w:t>基づき、</w:t>
      </w:r>
      <w:r w:rsidR="00042B80">
        <w:rPr>
          <w:rFonts w:hint="eastAsia"/>
        </w:rPr>
        <w:t>満３歳を超え満４歳に達しない</w:t>
      </w:r>
      <w:r w:rsidR="00626ED7">
        <w:rPr>
          <w:rFonts w:hint="eastAsia"/>
        </w:rPr>
        <w:t>者</w:t>
      </w:r>
      <w:r w:rsidR="00B24F39">
        <w:rPr>
          <w:rFonts w:hint="eastAsia"/>
        </w:rPr>
        <w:t>（</w:t>
      </w:r>
      <w:r w:rsidR="00042B80">
        <w:rPr>
          <w:rFonts w:hint="eastAsia"/>
        </w:rPr>
        <w:t>以下「</w:t>
      </w:r>
      <w:r w:rsidR="00B6143F" w:rsidRPr="00521A5E">
        <w:rPr>
          <w:rFonts w:hint="eastAsia"/>
        </w:rPr>
        <w:t>幼児</w:t>
      </w:r>
      <w:r w:rsidR="00042B80">
        <w:rPr>
          <w:rFonts w:hint="eastAsia"/>
        </w:rPr>
        <w:t>」という。）</w:t>
      </w:r>
      <w:r w:rsidR="00C05A62">
        <w:rPr>
          <w:rFonts w:hint="eastAsia"/>
        </w:rPr>
        <w:t>に</w:t>
      </w:r>
      <w:r w:rsidR="00042B80">
        <w:rPr>
          <w:rFonts w:hint="eastAsia"/>
        </w:rPr>
        <w:t>つ</w:t>
      </w:r>
      <w:r w:rsidR="00C05A62">
        <w:rPr>
          <w:rFonts w:hint="eastAsia"/>
        </w:rPr>
        <w:t>いて</w:t>
      </w:r>
      <w:r w:rsidR="00B759E5">
        <w:rPr>
          <w:rFonts w:hint="eastAsia"/>
        </w:rPr>
        <w:t>健康診査を行</w:t>
      </w:r>
      <w:r w:rsidR="0040152C">
        <w:rPr>
          <w:rFonts w:hint="eastAsia"/>
        </w:rPr>
        <w:t>い</w:t>
      </w:r>
      <w:r w:rsidR="00B759E5">
        <w:rPr>
          <w:rFonts w:hint="eastAsia"/>
        </w:rPr>
        <w:t>、</w:t>
      </w:r>
      <w:r w:rsidR="0040152C">
        <w:rPr>
          <w:rFonts w:hint="eastAsia"/>
        </w:rPr>
        <w:t>もって</w:t>
      </w:r>
      <w:r w:rsidR="00B24F39" w:rsidRPr="00521A5E">
        <w:rPr>
          <w:rFonts w:hint="eastAsia"/>
        </w:rPr>
        <w:t>幼児</w:t>
      </w:r>
      <w:r w:rsidR="0040152C">
        <w:rPr>
          <w:rFonts w:hint="eastAsia"/>
        </w:rPr>
        <w:t>の</w:t>
      </w:r>
      <w:r w:rsidR="004222DD">
        <w:rPr>
          <w:rFonts w:hint="eastAsia"/>
        </w:rPr>
        <w:t>健康の保持及び増進を図ることを</w:t>
      </w:r>
      <w:r w:rsidR="00B759E5">
        <w:rPr>
          <w:rFonts w:hint="eastAsia"/>
        </w:rPr>
        <w:t>目的とする。</w:t>
      </w:r>
    </w:p>
    <w:p w14:paraId="7D35C70A" w14:textId="77777777" w:rsidR="00B759E5" w:rsidRDefault="00510700" w:rsidP="00042B80">
      <w:r>
        <w:rPr>
          <w:rFonts w:hint="eastAsia"/>
        </w:rPr>
        <w:t>（</w:t>
      </w:r>
      <w:r w:rsidR="00B759E5">
        <w:rPr>
          <w:rFonts w:hint="eastAsia"/>
        </w:rPr>
        <w:t>対象</w:t>
      </w:r>
      <w:r>
        <w:rPr>
          <w:rFonts w:hint="eastAsia"/>
        </w:rPr>
        <w:t>）</w:t>
      </w:r>
    </w:p>
    <w:p w14:paraId="1321C25F" w14:textId="77777777" w:rsidR="002A3B28" w:rsidRDefault="002A3B28" w:rsidP="002A3B28">
      <w:pPr>
        <w:tabs>
          <w:tab w:val="left" w:pos="3984"/>
        </w:tabs>
        <w:ind w:left="247" w:hangingChars="99" w:hanging="247"/>
      </w:pPr>
      <w:r>
        <w:rPr>
          <w:rFonts w:hint="eastAsia"/>
        </w:rPr>
        <w:t>第２条　健康診査の対象は、</w:t>
      </w:r>
      <w:r w:rsidR="00921C5E">
        <w:rPr>
          <w:rFonts w:hint="eastAsia"/>
        </w:rPr>
        <w:t>厚木市に</w:t>
      </w:r>
      <w:r w:rsidR="00921C5E" w:rsidRPr="00521A5E">
        <w:rPr>
          <w:rFonts w:hint="eastAsia"/>
        </w:rPr>
        <w:t>住民登録又は外国人登録</w:t>
      </w:r>
      <w:r w:rsidR="00921C5E">
        <w:rPr>
          <w:rFonts w:hint="eastAsia"/>
        </w:rPr>
        <w:t>を有する</w:t>
      </w:r>
      <w:r w:rsidR="00022A83" w:rsidRPr="00521A5E">
        <w:rPr>
          <w:rFonts w:hint="eastAsia"/>
        </w:rPr>
        <w:t>幼児</w:t>
      </w:r>
      <w:r>
        <w:rPr>
          <w:rFonts w:hint="eastAsia"/>
        </w:rPr>
        <w:t>とする。</w:t>
      </w:r>
    </w:p>
    <w:p w14:paraId="112A742E" w14:textId="77777777" w:rsidR="002A3B28" w:rsidRDefault="002A3B28" w:rsidP="002A3B28">
      <w:pPr>
        <w:tabs>
          <w:tab w:val="left" w:pos="3984"/>
        </w:tabs>
        <w:ind w:left="247" w:hangingChars="99" w:hanging="247"/>
      </w:pPr>
      <w:r w:rsidRPr="00521A5E">
        <w:rPr>
          <w:rFonts w:hint="eastAsia"/>
        </w:rPr>
        <w:t>２　第１項に該当しない</w:t>
      </w:r>
      <w:r w:rsidR="003D4310" w:rsidRPr="00521A5E">
        <w:rPr>
          <w:rFonts w:hint="eastAsia"/>
        </w:rPr>
        <w:t>幼児</w:t>
      </w:r>
      <w:r w:rsidRPr="00521A5E">
        <w:rPr>
          <w:rFonts w:hint="eastAsia"/>
        </w:rPr>
        <w:t>であっても、</w:t>
      </w:r>
      <w:r w:rsidRPr="008A7610">
        <w:rPr>
          <w:rFonts w:hint="eastAsia"/>
        </w:rPr>
        <w:t>住所地において受診することが困難な場合については受診することができる。</w:t>
      </w:r>
    </w:p>
    <w:p w14:paraId="24B7CEFF" w14:textId="77777777" w:rsidR="00042B80" w:rsidRDefault="002A3B28" w:rsidP="00042B80">
      <w:r w:rsidRPr="00521A5E">
        <w:rPr>
          <w:rFonts w:hint="eastAsia"/>
        </w:rPr>
        <w:t>３</w:t>
      </w:r>
      <w:r w:rsidR="00042B80" w:rsidRPr="00521A5E">
        <w:rPr>
          <w:rFonts w:hint="eastAsia"/>
        </w:rPr>
        <w:t xml:space="preserve">　</w:t>
      </w:r>
      <w:r w:rsidR="00042B80">
        <w:rPr>
          <w:rFonts w:hint="eastAsia"/>
        </w:rPr>
        <w:t>健康診査受診</w:t>
      </w:r>
      <w:r w:rsidR="00626ED7">
        <w:rPr>
          <w:rFonts w:hint="eastAsia"/>
        </w:rPr>
        <w:t>の最適年齢</w:t>
      </w:r>
      <w:r w:rsidR="00042B80">
        <w:rPr>
          <w:rFonts w:hint="eastAsia"/>
        </w:rPr>
        <w:t>は、満３歳６か月とする。</w:t>
      </w:r>
    </w:p>
    <w:p w14:paraId="3A8CCEA6" w14:textId="77777777" w:rsidR="00B759E5" w:rsidRDefault="00510700" w:rsidP="00042B80">
      <w:r>
        <w:rPr>
          <w:rFonts w:hint="eastAsia"/>
        </w:rPr>
        <w:t>（</w:t>
      </w:r>
      <w:r w:rsidR="00B759E5">
        <w:rPr>
          <w:rFonts w:hint="eastAsia"/>
        </w:rPr>
        <w:t>周知</w:t>
      </w:r>
      <w:r>
        <w:rPr>
          <w:rFonts w:hint="eastAsia"/>
        </w:rPr>
        <w:t>）</w:t>
      </w:r>
    </w:p>
    <w:p w14:paraId="46E0911E" w14:textId="77777777" w:rsidR="00B759E5" w:rsidRDefault="00510700" w:rsidP="00D4276F">
      <w:pPr>
        <w:ind w:left="247" w:hangingChars="99" w:hanging="247"/>
      </w:pPr>
      <w:r>
        <w:rPr>
          <w:rFonts w:hint="eastAsia"/>
        </w:rPr>
        <w:t>第３条</w:t>
      </w:r>
      <w:r w:rsidR="004222DD">
        <w:rPr>
          <w:rFonts w:hint="eastAsia"/>
        </w:rPr>
        <w:t xml:space="preserve">　</w:t>
      </w:r>
      <w:r w:rsidR="00B759E5">
        <w:rPr>
          <w:rFonts w:hint="eastAsia"/>
        </w:rPr>
        <w:t>市長は、未受診</w:t>
      </w:r>
      <w:r w:rsidR="00042B80">
        <w:rPr>
          <w:rFonts w:hint="eastAsia"/>
        </w:rPr>
        <w:t>の</w:t>
      </w:r>
      <w:r w:rsidR="000C1FA3" w:rsidRPr="00521A5E">
        <w:rPr>
          <w:rFonts w:hint="eastAsia"/>
        </w:rPr>
        <w:t>幼児</w:t>
      </w:r>
      <w:r w:rsidR="00B759E5">
        <w:rPr>
          <w:rFonts w:hint="eastAsia"/>
        </w:rPr>
        <w:t>の発生を防ぐため、</w:t>
      </w:r>
      <w:r w:rsidR="00626ED7">
        <w:rPr>
          <w:rFonts w:hint="eastAsia"/>
        </w:rPr>
        <w:t>健康診査の実施について、</w:t>
      </w:r>
      <w:r w:rsidR="00B759E5">
        <w:rPr>
          <w:rFonts w:hint="eastAsia"/>
        </w:rPr>
        <w:t>広報等による周知に努めるものとする。</w:t>
      </w:r>
    </w:p>
    <w:p w14:paraId="302C0B6F" w14:textId="77777777" w:rsidR="00B759E5" w:rsidRDefault="00510700" w:rsidP="00042B80">
      <w:r>
        <w:rPr>
          <w:rFonts w:hint="eastAsia"/>
        </w:rPr>
        <w:t>（</w:t>
      </w:r>
      <w:r w:rsidR="00B759E5">
        <w:rPr>
          <w:rFonts w:hint="eastAsia"/>
        </w:rPr>
        <w:t>実施の方法</w:t>
      </w:r>
      <w:r>
        <w:rPr>
          <w:rFonts w:hint="eastAsia"/>
        </w:rPr>
        <w:t>）</w:t>
      </w:r>
    </w:p>
    <w:p w14:paraId="24BF6B81" w14:textId="77777777" w:rsidR="00B759E5" w:rsidRDefault="00510700" w:rsidP="00D4276F">
      <w:pPr>
        <w:ind w:left="247" w:hangingChars="99" w:hanging="247"/>
      </w:pPr>
      <w:r>
        <w:rPr>
          <w:rFonts w:hint="eastAsia"/>
        </w:rPr>
        <w:t>第４条</w:t>
      </w:r>
      <w:r w:rsidR="001D147D">
        <w:rPr>
          <w:rFonts w:hint="eastAsia"/>
        </w:rPr>
        <w:t xml:space="preserve">　</w:t>
      </w:r>
      <w:r w:rsidR="00626ED7">
        <w:rPr>
          <w:rFonts w:hint="eastAsia"/>
        </w:rPr>
        <w:t>健康診査は、</w:t>
      </w:r>
      <w:r w:rsidR="001D147D">
        <w:rPr>
          <w:rFonts w:hint="eastAsia"/>
        </w:rPr>
        <w:t>厚木市保健センターにおいて市長が指定した日に集団健康診査として行うものとする。</w:t>
      </w:r>
    </w:p>
    <w:p w14:paraId="5E8C06F5" w14:textId="77777777" w:rsidR="00B759E5" w:rsidRDefault="00510700" w:rsidP="00042B80">
      <w:r>
        <w:rPr>
          <w:rFonts w:hint="eastAsia"/>
        </w:rPr>
        <w:t>（</w:t>
      </w:r>
      <w:r w:rsidR="00B759E5">
        <w:rPr>
          <w:rFonts w:hint="eastAsia"/>
        </w:rPr>
        <w:t>健康診査の内容</w:t>
      </w:r>
      <w:r>
        <w:rPr>
          <w:rFonts w:hint="eastAsia"/>
        </w:rPr>
        <w:t>）</w:t>
      </w:r>
    </w:p>
    <w:p w14:paraId="3CF3CFB4" w14:textId="77777777" w:rsidR="00304944" w:rsidRDefault="00304944" w:rsidP="00304944">
      <w:r>
        <w:rPr>
          <w:rFonts w:hint="eastAsia"/>
        </w:rPr>
        <w:t>第５条　健康診査は、次に掲げる項目を実施する。</w:t>
      </w:r>
    </w:p>
    <w:p w14:paraId="7073F90A" w14:textId="77777777" w:rsidR="00304944" w:rsidRDefault="00D55E9F" w:rsidP="00304944">
      <w:pPr>
        <w:ind w:firstLineChars="100" w:firstLine="249"/>
      </w:pPr>
      <w:r>
        <w:rPr>
          <w:rFonts w:hint="eastAsia"/>
        </w:rPr>
        <w:t>（1）</w:t>
      </w:r>
      <w:r w:rsidR="00304944">
        <w:rPr>
          <w:rFonts w:hint="eastAsia"/>
        </w:rPr>
        <w:t>身体計測</w:t>
      </w:r>
    </w:p>
    <w:p w14:paraId="2C25EDDE" w14:textId="77777777" w:rsidR="00304944" w:rsidRDefault="00D55E9F" w:rsidP="00304944">
      <w:pPr>
        <w:ind w:leftChars="100" w:left="249"/>
      </w:pPr>
      <w:r>
        <w:rPr>
          <w:rFonts w:hint="eastAsia"/>
        </w:rPr>
        <w:t>（</w:t>
      </w:r>
      <w:r w:rsidR="00304944">
        <w:rPr>
          <w:rFonts w:hint="eastAsia"/>
        </w:rPr>
        <w:t>2</w:t>
      </w:r>
      <w:r>
        <w:rPr>
          <w:rFonts w:hint="eastAsia"/>
        </w:rPr>
        <w:t>）</w:t>
      </w:r>
      <w:r w:rsidR="00304944">
        <w:rPr>
          <w:rFonts w:hint="eastAsia"/>
        </w:rPr>
        <w:t xml:space="preserve"> 内科診察</w:t>
      </w:r>
    </w:p>
    <w:p w14:paraId="46233397" w14:textId="77777777" w:rsidR="00304944" w:rsidRDefault="00D55E9F" w:rsidP="00304944">
      <w:pPr>
        <w:ind w:leftChars="100" w:left="249"/>
      </w:pPr>
      <w:r>
        <w:rPr>
          <w:rFonts w:hint="eastAsia"/>
        </w:rPr>
        <w:t>（</w:t>
      </w:r>
      <w:r w:rsidR="00304944">
        <w:rPr>
          <w:rFonts w:hint="eastAsia"/>
        </w:rPr>
        <w:t>3</w:t>
      </w:r>
      <w:r>
        <w:rPr>
          <w:rFonts w:hint="eastAsia"/>
        </w:rPr>
        <w:t>）</w:t>
      </w:r>
      <w:r w:rsidR="00304944">
        <w:rPr>
          <w:rFonts w:hint="eastAsia"/>
        </w:rPr>
        <w:t xml:space="preserve"> 歯科診察</w:t>
      </w:r>
    </w:p>
    <w:p w14:paraId="4F7F0ECE" w14:textId="77777777" w:rsidR="00304944" w:rsidRPr="002107E9" w:rsidRDefault="00D55E9F" w:rsidP="00304944">
      <w:pPr>
        <w:ind w:leftChars="100" w:left="249"/>
        <w:rPr>
          <w:color w:val="FF0000"/>
        </w:rPr>
      </w:pPr>
      <w:r>
        <w:rPr>
          <w:rFonts w:hint="eastAsia"/>
        </w:rPr>
        <w:t>（</w:t>
      </w:r>
      <w:r w:rsidR="00304944">
        <w:rPr>
          <w:rFonts w:hint="eastAsia"/>
        </w:rPr>
        <w:t>4</w:t>
      </w:r>
      <w:r>
        <w:rPr>
          <w:rFonts w:hint="eastAsia"/>
        </w:rPr>
        <w:t>）</w:t>
      </w:r>
      <w:r w:rsidR="00304944">
        <w:rPr>
          <w:rFonts w:hint="eastAsia"/>
        </w:rPr>
        <w:t xml:space="preserve"> 視覚検査</w:t>
      </w:r>
      <w:r w:rsidR="002107E9" w:rsidRPr="00363C45">
        <w:rPr>
          <w:rFonts w:hint="eastAsia"/>
        </w:rPr>
        <w:t>（屈折検査</w:t>
      </w:r>
      <w:r w:rsidR="00D83203" w:rsidRPr="00363C45">
        <w:rPr>
          <w:rFonts w:hint="eastAsia"/>
        </w:rPr>
        <w:t>含む</w:t>
      </w:r>
      <w:r w:rsidR="002107E9" w:rsidRPr="00363C45">
        <w:rPr>
          <w:rFonts w:hint="eastAsia"/>
        </w:rPr>
        <w:t>）</w:t>
      </w:r>
    </w:p>
    <w:p w14:paraId="5867E4B4" w14:textId="77777777" w:rsidR="00304944" w:rsidRDefault="00D55E9F" w:rsidP="00304944">
      <w:pPr>
        <w:ind w:leftChars="100" w:left="249"/>
      </w:pPr>
      <w:r>
        <w:rPr>
          <w:rFonts w:hint="eastAsia"/>
        </w:rPr>
        <w:t>（</w:t>
      </w:r>
      <w:r w:rsidR="00304944">
        <w:rPr>
          <w:rFonts w:hint="eastAsia"/>
        </w:rPr>
        <w:t>5</w:t>
      </w:r>
      <w:r>
        <w:rPr>
          <w:rFonts w:hint="eastAsia"/>
        </w:rPr>
        <w:t>）</w:t>
      </w:r>
      <w:r w:rsidR="00304944">
        <w:rPr>
          <w:rFonts w:hint="eastAsia"/>
        </w:rPr>
        <w:t xml:space="preserve"> 聴覚検査</w:t>
      </w:r>
    </w:p>
    <w:p w14:paraId="24BDAE80" w14:textId="77777777" w:rsidR="00304944" w:rsidRDefault="00D55E9F" w:rsidP="00304944">
      <w:pPr>
        <w:ind w:leftChars="100" w:left="249"/>
      </w:pPr>
      <w:r>
        <w:rPr>
          <w:rFonts w:hint="eastAsia"/>
        </w:rPr>
        <w:t>（</w:t>
      </w:r>
      <w:r w:rsidR="00304944">
        <w:rPr>
          <w:rFonts w:hint="eastAsia"/>
        </w:rPr>
        <w:t>6</w:t>
      </w:r>
      <w:r>
        <w:rPr>
          <w:rFonts w:hint="eastAsia"/>
        </w:rPr>
        <w:t>）</w:t>
      </w:r>
      <w:r w:rsidR="00304944">
        <w:rPr>
          <w:rFonts w:hint="eastAsia"/>
        </w:rPr>
        <w:t xml:space="preserve"> 保健指導</w:t>
      </w:r>
    </w:p>
    <w:p w14:paraId="1BDC2790" w14:textId="77777777" w:rsidR="00304944" w:rsidRDefault="00D55E9F" w:rsidP="00304944">
      <w:pPr>
        <w:ind w:leftChars="100" w:left="249"/>
      </w:pPr>
      <w:r>
        <w:rPr>
          <w:rFonts w:hint="eastAsia"/>
        </w:rPr>
        <w:t>（</w:t>
      </w:r>
      <w:r w:rsidR="00304944">
        <w:rPr>
          <w:rFonts w:hint="eastAsia"/>
        </w:rPr>
        <w:t>7</w:t>
      </w:r>
      <w:r>
        <w:rPr>
          <w:rFonts w:hint="eastAsia"/>
        </w:rPr>
        <w:t>）</w:t>
      </w:r>
      <w:r w:rsidR="00304944">
        <w:rPr>
          <w:rFonts w:hint="eastAsia"/>
        </w:rPr>
        <w:t xml:space="preserve"> その他</w:t>
      </w:r>
    </w:p>
    <w:p w14:paraId="67E68897" w14:textId="77777777" w:rsidR="00304944" w:rsidRDefault="00304944" w:rsidP="00304944">
      <w:pPr>
        <w:ind w:left="247" w:hangingChars="99" w:hanging="247"/>
      </w:pPr>
      <w:r>
        <w:rPr>
          <w:rFonts w:hint="eastAsia"/>
        </w:rPr>
        <w:t>（事後指導等）</w:t>
      </w:r>
    </w:p>
    <w:p w14:paraId="1212FB6D" w14:textId="77777777" w:rsidR="00304944" w:rsidRDefault="00304944" w:rsidP="00304944">
      <w:pPr>
        <w:ind w:left="247" w:hangingChars="99" w:hanging="247"/>
      </w:pPr>
      <w:r>
        <w:rPr>
          <w:rFonts w:hint="eastAsia"/>
        </w:rPr>
        <w:t>第６条　市長は、健康診査の結果保健指導が必要と認めるときは、当該対象児の保護者に対し事後指導を行うものとする。</w:t>
      </w:r>
    </w:p>
    <w:p w14:paraId="7D442DA8" w14:textId="77777777" w:rsidR="00304944" w:rsidRDefault="00304944" w:rsidP="00304944"/>
    <w:p w14:paraId="3B98748D" w14:textId="77777777" w:rsidR="00B759E5" w:rsidRDefault="00B759E5"/>
    <w:p w14:paraId="62BC1C10" w14:textId="77777777" w:rsidR="00B759E5" w:rsidRDefault="00B759E5" w:rsidP="00D4276F">
      <w:pPr>
        <w:ind w:leftChars="304" w:left="757"/>
      </w:pPr>
      <w:r>
        <w:rPr>
          <w:rFonts w:hint="eastAsia"/>
        </w:rPr>
        <w:t>附  則</w:t>
      </w:r>
    </w:p>
    <w:p w14:paraId="658D7FA8" w14:textId="77777777" w:rsidR="00B759E5" w:rsidRDefault="003A1CC5" w:rsidP="00D4276F">
      <w:pPr>
        <w:ind w:leftChars="100" w:left="249"/>
      </w:pPr>
      <w:r>
        <w:rPr>
          <w:rFonts w:hint="eastAsia"/>
        </w:rPr>
        <w:t>この要綱</w:t>
      </w:r>
      <w:r w:rsidR="00B759E5">
        <w:rPr>
          <w:rFonts w:hint="eastAsia"/>
        </w:rPr>
        <w:t>は、平成</w:t>
      </w:r>
      <w:r w:rsidR="00042B80">
        <w:rPr>
          <w:rFonts w:hint="eastAsia"/>
        </w:rPr>
        <w:t>20</w:t>
      </w:r>
      <w:r w:rsidR="00B759E5">
        <w:rPr>
          <w:rFonts w:hint="eastAsia"/>
        </w:rPr>
        <w:t>年</w:t>
      </w:r>
      <w:r w:rsidR="00042B80">
        <w:rPr>
          <w:rFonts w:hint="eastAsia"/>
        </w:rPr>
        <w:t>4</w:t>
      </w:r>
      <w:r w:rsidR="00B759E5">
        <w:rPr>
          <w:rFonts w:hint="eastAsia"/>
        </w:rPr>
        <w:t>月</w:t>
      </w:r>
      <w:r w:rsidR="00042B80">
        <w:rPr>
          <w:rFonts w:hint="eastAsia"/>
        </w:rPr>
        <w:t>1</w:t>
      </w:r>
      <w:r w:rsidR="00B759E5">
        <w:rPr>
          <w:rFonts w:hint="eastAsia"/>
        </w:rPr>
        <w:t>日から施行する。</w:t>
      </w:r>
    </w:p>
    <w:p w14:paraId="006734D0" w14:textId="77777777" w:rsidR="0097286C" w:rsidRPr="00521A5E" w:rsidRDefault="0097286C" w:rsidP="00036E14">
      <w:pPr>
        <w:ind w:rightChars="100" w:right="249" w:firstLineChars="300" w:firstLine="747"/>
      </w:pPr>
      <w:r w:rsidRPr="00521A5E">
        <w:rPr>
          <w:rFonts w:hint="eastAsia"/>
        </w:rPr>
        <w:t>附　則</w:t>
      </w:r>
    </w:p>
    <w:p w14:paraId="1261CECE" w14:textId="77777777" w:rsidR="0097286C" w:rsidRDefault="0097286C" w:rsidP="00036E14">
      <w:pPr>
        <w:ind w:rightChars="100" w:right="249" w:firstLineChars="100" w:firstLine="249"/>
        <w:rPr>
          <w:color w:val="FF0000"/>
        </w:rPr>
      </w:pPr>
      <w:r w:rsidRPr="00521A5E">
        <w:rPr>
          <w:rFonts w:hint="eastAsia"/>
        </w:rPr>
        <w:t>この要綱は、平成22年４月１日から施行する。</w:t>
      </w:r>
    </w:p>
    <w:p w14:paraId="4D477400" w14:textId="77777777" w:rsidR="009F4B04" w:rsidRPr="00521A5E" w:rsidRDefault="009F4B04" w:rsidP="009F4B04">
      <w:pPr>
        <w:ind w:rightChars="100" w:right="249" w:firstLineChars="200" w:firstLine="498"/>
      </w:pPr>
      <w:r>
        <w:rPr>
          <w:rFonts w:hint="eastAsia"/>
        </w:rPr>
        <w:t xml:space="preserve">　</w:t>
      </w:r>
      <w:r w:rsidRPr="00521A5E">
        <w:rPr>
          <w:rFonts w:hint="eastAsia"/>
        </w:rPr>
        <w:t>附　則</w:t>
      </w:r>
    </w:p>
    <w:p w14:paraId="493A10ED" w14:textId="77777777" w:rsidR="0097286C" w:rsidRPr="0097286C" w:rsidRDefault="00301B58" w:rsidP="009F4B04">
      <w:pPr>
        <w:ind w:leftChars="100" w:left="249"/>
      </w:pPr>
      <w:r>
        <w:rPr>
          <w:rFonts w:hint="eastAsia"/>
        </w:rPr>
        <w:t>この要綱は、令和５</w:t>
      </w:r>
      <w:r w:rsidR="009F4B04" w:rsidRPr="00521A5E">
        <w:rPr>
          <w:rFonts w:hint="eastAsia"/>
        </w:rPr>
        <w:t>年</w:t>
      </w:r>
      <w:r>
        <w:rPr>
          <w:rFonts w:hint="eastAsia"/>
        </w:rPr>
        <w:t>１月15</w:t>
      </w:r>
      <w:r w:rsidR="009F4B04" w:rsidRPr="00521A5E">
        <w:rPr>
          <w:rFonts w:hint="eastAsia"/>
        </w:rPr>
        <w:t>日から施行する。</w:t>
      </w:r>
    </w:p>
    <w:sectPr w:rsidR="0097286C" w:rsidRPr="0097286C" w:rsidSect="004E7E9E">
      <w:pgSz w:w="11906" w:h="16838" w:code="9"/>
      <w:pgMar w:top="1418" w:right="1021" w:bottom="1021" w:left="1418" w:header="567" w:footer="567" w:gutter="0"/>
      <w:cols w:space="425"/>
      <w:docGrid w:type="linesAndChars" w:linePitch="327" w:charSpace="1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19A4"/>
    <w:multiLevelType w:val="hybridMultilevel"/>
    <w:tmpl w:val="1E26EC3E"/>
    <w:lvl w:ilvl="0" w:tplc="3EE661F2">
      <w:start w:val="2"/>
      <w:numFmt w:val="decimalEnclosedCircle"/>
      <w:lvlText w:val="%1"/>
      <w:lvlJc w:val="left"/>
      <w:pPr>
        <w:tabs>
          <w:tab w:val="num" w:pos="1515"/>
        </w:tabs>
        <w:ind w:left="1515" w:hanging="510"/>
      </w:pPr>
      <w:rPr>
        <w:rFonts w:hint="default"/>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32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C"/>
    <w:rsid w:val="00022A83"/>
    <w:rsid w:val="00036E14"/>
    <w:rsid w:val="00042B80"/>
    <w:rsid w:val="00044BA9"/>
    <w:rsid w:val="000C1FA3"/>
    <w:rsid w:val="00110387"/>
    <w:rsid w:val="001C1481"/>
    <w:rsid w:val="001D147D"/>
    <w:rsid w:val="001E0F44"/>
    <w:rsid w:val="001F4879"/>
    <w:rsid w:val="002107E9"/>
    <w:rsid w:val="0021321A"/>
    <w:rsid w:val="00230DB6"/>
    <w:rsid w:val="002A3B28"/>
    <w:rsid w:val="00301B58"/>
    <w:rsid w:val="00304944"/>
    <w:rsid w:val="00363C45"/>
    <w:rsid w:val="003A1CC5"/>
    <w:rsid w:val="003A2FEA"/>
    <w:rsid w:val="003D4310"/>
    <w:rsid w:val="0040152C"/>
    <w:rsid w:val="004222DD"/>
    <w:rsid w:val="0046083D"/>
    <w:rsid w:val="004939E1"/>
    <w:rsid w:val="004E7E9E"/>
    <w:rsid w:val="005010C1"/>
    <w:rsid w:val="00510700"/>
    <w:rsid w:val="00521A5E"/>
    <w:rsid w:val="005714A1"/>
    <w:rsid w:val="005C60B6"/>
    <w:rsid w:val="005D673B"/>
    <w:rsid w:val="00626ED7"/>
    <w:rsid w:val="008A7610"/>
    <w:rsid w:val="00921C5E"/>
    <w:rsid w:val="00922987"/>
    <w:rsid w:val="0094576E"/>
    <w:rsid w:val="0097286C"/>
    <w:rsid w:val="009E6283"/>
    <w:rsid w:val="009F4B04"/>
    <w:rsid w:val="00A3161A"/>
    <w:rsid w:val="00AA3C73"/>
    <w:rsid w:val="00AA5DD3"/>
    <w:rsid w:val="00B24F39"/>
    <w:rsid w:val="00B6143F"/>
    <w:rsid w:val="00B72E67"/>
    <w:rsid w:val="00B759E5"/>
    <w:rsid w:val="00C05A62"/>
    <w:rsid w:val="00C151A1"/>
    <w:rsid w:val="00C506C0"/>
    <w:rsid w:val="00CA047B"/>
    <w:rsid w:val="00CC5724"/>
    <w:rsid w:val="00D4276F"/>
    <w:rsid w:val="00D55E9F"/>
    <w:rsid w:val="00D83203"/>
    <w:rsid w:val="00E428E8"/>
    <w:rsid w:val="00E52A14"/>
    <w:rsid w:val="00E75EAC"/>
    <w:rsid w:val="00F11CB2"/>
    <w:rsid w:val="00FE3763"/>
    <w:rsid w:val="00FF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C02D4B"/>
  <w15:chartTrackingRefBased/>
  <w15:docId w15:val="{948C1A6A-0109-49A9-91FC-474A1ED2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E9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5568">
      <w:bodyDiv w:val="1"/>
      <w:marLeft w:val="0"/>
      <w:marRight w:val="0"/>
      <w:marTop w:val="0"/>
      <w:marBottom w:val="0"/>
      <w:divBdr>
        <w:top w:val="none" w:sz="0" w:space="0" w:color="auto"/>
        <w:left w:val="none" w:sz="0" w:space="0" w:color="auto"/>
        <w:bottom w:val="none" w:sz="0" w:space="0" w:color="auto"/>
        <w:right w:val="none" w:sz="0" w:space="0" w:color="auto"/>
      </w:divBdr>
    </w:div>
    <w:div w:id="1590697636">
      <w:bodyDiv w:val="1"/>
      <w:marLeft w:val="0"/>
      <w:marRight w:val="0"/>
      <w:marTop w:val="0"/>
      <w:marBottom w:val="0"/>
      <w:divBdr>
        <w:top w:val="none" w:sz="0" w:space="0" w:color="auto"/>
        <w:left w:val="none" w:sz="0" w:space="0" w:color="auto"/>
        <w:bottom w:val="none" w:sz="0" w:space="0" w:color="auto"/>
        <w:right w:val="none" w:sz="0" w:space="0" w:color="auto"/>
      </w:divBdr>
    </w:div>
    <w:div w:id="160677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 木 市 ４ か 月 児 健 康 診 査 実 施 要 領</vt:lpstr>
      <vt:lpstr>厚 木 市 ４ か 月 児 健 康 診 査 実 施 要 領</vt:lpstr>
    </vt:vector>
  </TitlesOfParts>
  <Company>厚木市役所</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 木 市 ４ か 月 児 健 康 診 査 実 施 要 領</dc:title>
  <dc:subject/>
  <dc:creator>行政管理課</dc:creator>
  <cp:keywords/>
  <dc:description/>
  <cp:lastModifiedBy>佐藤 江里子</cp:lastModifiedBy>
  <cp:revision>3</cp:revision>
  <cp:lastPrinted>2010-03-19T07:57:00Z</cp:lastPrinted>
  <dcterms:created xsi:type="dcterms:W3CDTF">2023-03-31T02:56:00Z</dcterms:created>
  <dcterms:modified xsi:type="dcterms:W3CDTF">2024-04-30T11:17:00Z</dcterms:modified>
</cp:coreProperties>
</file>