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D103" w14:textId="77777777" w:rsidR="006E3F4F" w:rsidRPr="006E3F4F" w:rsidRDefault="005D772E" w:rsidP="006E3F4F">
      <w:pPr>
        <w:pStyle w:val="10"/>
        <w:spacing w:after="300" w:line="240" w:lineRule="auto"/>
        <w:ind w:firstLine="204"/>
        <w:jc w:val="both"/>
        <w:rPr>
          <w:color w:val="000000"/>
          <w:kern w:val="0"/>
          <w:lang w:bidi="en-US"/>
        </w:rPr>
      </w:pPr>
      <w:bookmarkStart w:id="0" w:name="name"/>
      <w:r w:rsidRPr="00580391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 xml:space="preserve">　　</w:t>
      </w:r>
      <w:r w:rsidRPr="00F02500">
        <w:rPr>
          <w:rFonts w:asciiTheme="minorEastAsia" w:eastAsiaTheme="minorEastAsia" w:hAnsiTheme="minorEastAsia" w:cs="ＭＳ Ｐゴシック" w:hint="eastAsia"/>
          <w:kern w:val="0"/>
        </w:rPr>
        <w:t xml:space="preserve">　</w:t>
      </w:r>
      <w:bookmarkEnd w:id="0"/>
      <w:r w:rsidR="006E3F4F" w:rsidRPr="006E3F4F">
        <w:rPr>
          <w:color w:val="000000"/>
          <w:kern w:val="0"/>
          <w:lang w:bidi="en-US"/>
        </w:rPr>
        <w:t>厚木市サイクルレコーダー購入費補助金交付要綱</w:t>
      </w:r>
    </w:p>
    <w:p w14:paraId="1A8C3A88" w14:textId="77777777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(趣旨)</w:t>
      </w:r>
    </w:p>
    <w:p w14:paraId="10AE301A" w14:textId="6EA0FB90" w:rsidR="006E3F4F" w:rsidRPr="006E3F4F" w:rsidRDefault="006E3F4F" w:rsidP="006E3F4F">
      <w:pPr>
        <w:spacing w:line="315" w:lineRule="exact"/>
        <w:ind w:left="220" w:firstLineChars="0" w:hanging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第１条　この要綱は、市民の安全運転意識の向上及び交通事故の減少を図るため、 自転車に新たにサイクルレコーダーを設置した者に対し、サイクルレコーダー購入費補助金(以下「補助金」という。)を交付することに</w:t>
      </w:r>
      <w:r w:rsidR="00D82C2E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ついて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、厚木市補助金等交付規則(昭和45年厚木市規則第５号)に定めるもののほか、必要な事項を定めるものとする。</w:t>
      </w:r>
    </w:p>
    <w:p w14:paraId="05780DDF" w14:textId="77777777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(定義)</w:t>
      </w:r>
    </w:p>
    <w:p w14:paraId="69B8CEDE" w14:textId="77777777" w:rsidR="006E3F4F" w:rsidRPr="006E3F4F" w:rsidRDefault="006E3F4F" w:rsidP="006E3F4F">
      <w:pPr>
        <w:tabs>
          <w:tab w:val="left" w:pos="819"/>
        </w:tabs>
        <w:spacing w:line="315" w:lineRule="exact"/>
        <w:ind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第２条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ab/>
        <w:t>この要綱において、次の各号に掲げる用語の意義は、当該各号に定めるところによる。</w:t>
      </w:r>
    </w:p>
    <w:p w14:paraId="71E516F4" w14:textId="77777777" w:rsidR="006E3F4F" w:rsidRPr="006E3F4F" w:rsidRDefault="006E3F4F" w:rsidP="006E3F4F">
      <w:pPr>
        <w:tabs>
          <w:tab w:val="left" w:pos="722"/>
        </w:tabs>
        <w:spacing w:line="315" w:lineRule="exact"/>
        <w:ind w:leftChars="100" w:left="408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bookmarkStart w:id="1" w:name="bookmark0"/>
      <w:bookmarkEnd w:id="1"/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1) サイクルレコーダー　自転車に設置して走行中又は停車中の状況を映像で記録する装置(スマートフォン等を活用したものを除く。)をいう。</w:t>
      </w:r>
      <w:bookmarkStart w:id="2" w:name="bookmark1"/>
      <w:bookmarkEnd w:id="2"/>
    </w:p>
    <w:p w14:paraId="7CAE7597" w14:textId="77777777" w:rsidR="006E3F4F" w:rsidRPr="006E3F4F" w:rsidRDefault="006E3F4F" w:rsidP="006E3F4F">
      <w:pPr>
        <w:tabs>
          <w:tab w:val="left" w:pos="722"/>
        </w:tabs>
        <w:spacing w:line="315" w:lineRule="exact"/>
        <w:ind w:leftChars="100" w:left="408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2) 記録データ　サイクルレコーダーにより記録された映像及び音声(電磁的記録媒体に記録した情報を含む。)をいう。</w:t>
      </w:r>
      <w:bookmarkStart w:id="3" w:name="bookmark2"/>
      <w:bookmarkEnd w:id="3"/>
    </w:p>
    <w:p w14:paraId="4BE211DF" w14:textId="77777777" w:rsidR="006E3F4F" w:rsidRPr="006E3F4F" w:rsidRDefault="006E3F4F" w:rsidP="006E3F4F">
      <w:pPr>
        <w:tabs>
          <w:tab w:val="left" w:pos="722"/>
        </w:tabs>
        <w:spacing w:line="315" w:lineRule="exact"/>
        <w:ind w:leftChars="100" w:left="408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3) 自転車　道路交通法(昭和35年法律第105号)第２条第１項第11号の２に規定する自転車をいう。</w:t>
      </w:r>
    </w:p>
    <w:p w14:paraId="3AD48722" w14:textId="30DFBBE0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(補助対象者)</w:t>
      </w:r>
    </w:p>
    <w:p w14:paraId="0650E524" w14:textId="2359FF5E" w:rsidR="006E3F4F" w:rsidRPr="006E3F4F" w:rsidRDefault="006E3F4F" w:rsidP="006E3F4F">
      <w:pPr>
        <w:tabs>
          <w:tab w:val="left" w:pos="819"/>
        </w:tabs>
        <w:spacing w:line="315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第３条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ab/>
        <w:t>補助金</w:t>
      </w:r>
      <w:r w:rsidR="00F6637D" w:rsidRPr="00F6637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の交付を受けることができる者</w:t>
      </w:r>
      <w:r w:rsidR="00F6637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（以下「補助対象者」という。）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は、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次の各号のいずれ</w:t>
      </w:r>
      <w:r w:rsidR="00F6637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の要件も満たす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者とする。</w:t>
      </w:r>
    </w:p>
    <w:p w14:paraId="68735BFC" w14:textId="05B5F4FF" w:rsidR="006E3F4F" w:rsidRPr="006E3F4F" w:rsidRDefault="006E3F4F" w:rsidP="006E3F4F">
      <w:pPr>
        <w:tabs>
          <w:tab w:val="left" w:pos="722"/>
        </w:tabs>
        <w:spacing w:line="315" w:lineRule="exact"/>
        <w:ind w:firstLine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bookmarkStart w:id="4" w:name="bookmark3"/>
      <w:bookmarkEnd w:id="4"/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1) </w:t>
      </w:r>
      <w:bookmarkStart w:id="5" w:name="bookmark4"/>
      <w:bookmarkEnd w:id="5"/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住民基本台帳法(昭和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42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年法律第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81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号)に基づき本市の住民基本台帳に記録された者</w:t>
      </w:r>
    </w:p>
    <w:p w14:paraId="21A46041" w14:textId="56536A7E" w:rsidR="00A4418F" w:rsidRDefault="006E3F4F" w:rsidP="00842A34">
      <w:pPr>
        <w:tabs>
          <w:tab w:val="left" w:pos="722"/>
        </w:tabs>
        <w:spacing w:line="315" w:lineRule="exact"/>
        <w:ind w:leftChars="82" w:left="377" w:hangingChars="105" w:hanging="193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="00F6637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2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) </w:t>
      </w:r>
      <w:r w:rsidR="00A4418F" w:rsidRPr="00A4418F">
        <w:rPr>
          <w:rFonts w:hAnsi="ＭＳ 明朝" w:cs="ＭＳ 明朝"/>
          <w:color w:val="000000"/>
          <w:kern w:val="0"/>
          <w:sz w:val="20"/>
          <w:szCs w:val="20"/>
          <w:lang w:bidi="en-US"/>
        </w:rPr>
        <w:t>サイクルレコーダーを設置した自転車に係る自転車防犯登録カード（甲）に、所有者として記載されている者。ただし、当該所有者が未成年の場合は、その者を扶養する者とする。</w:t>
      </w:r>
    </w:p>
    <w:p w14:paraId="2F8F3D1C" w14:textId="52E05353" w:rsidR="006E3F4F" w:rsidRDefault="006E3F4F" w:rsidP="00A4418F">
      <w:pPr>
        <w:tabs>
          <w:tab w:val="left" w:pos="722"/>
        </w:tabs>
        <w:spacing w:line="315" w:lineRule="exact"/>
        <w:ind w:leftChars="82" w:left="377" w:hangingChars="105" w:hanging="193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="009E7E33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3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) </w:t>
      </w:r>
      <w:r w:rsidR="006736C4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市長が必要と認める場合において、</w:t>
      </w:r>
      <w:r w:rsidR="006736C4" w:rsidRPr="006736C4">
        <w:rPr>
          <w:rFonts w:hAnsi="ＭＳ 明朝" w:cs="ＭＳ 明朝"/>
          <w:color w:val="000000"/>
          <w:kern w:val="0"/>
          <w:sz w:val="20"/>
          <w:szCs w:val="20"/>
          <w:lang w:bidi="en-US"/>
        </w:rPr>
        <w:t>サイクルレコーダーに記録されたデータを提供することができる者</w:t>
      </w:r>
    </w:p>
    <w:p w14:paraId="0073DF45" w14:textId="6BDFFA0D" w:rsidR="00F6637D" w:rsidRPr="00F6637D" w:rsidRDefault="00F6637D" w:rsidP="00B54A09">
      <w:pPr>
        <w:tabs>
          <w:tab w:val="left" w:pos="722"/>
        </w:tabs>
        <w:spacing w:line="315" w:lineRule="exact"/>
        <w:ind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 xml:space="preserve">２　</w:t>
      </w:r>
      <w:r w:rsidRPr="00F6637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前項の規定にかかわらず、次の各号のいずれかに該当する者は、補助対象者としない。</w:t>
      </w:r>
    </w:p>
    <w:p w14:paraId="4D220B09" w14:textId="77777777" w:rsidR="00CA0E7D" w:rsidRDefault="00F6637D" w:rsidP="00CA0E7D">
      <w:pPr>
        <w:tabs>
          <w:tab w:val="left" w:pos="722"/>
        </w:tabs>
        <w:spacing w:line="315" w:lineRule="exact"/>
        <w:ind w:firstLineChars="91" w:firstLine="167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1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) 市税</w:t>
      </w: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の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滞納</w:t>
      </w: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がある者（同一世帯に</w:t>
      </w:r>
      <w:r w:rsidR="00E840D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属する者に</w:t>
      </w:r>
      <w:r w:rsidR="00E840DC"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市税</w:t>
      </w:r>
      <w:r w:rsidR="00E840D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の</w:t>
      </w:r>
      <w:r w:rsidR="00E840DC"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滞納</w:t>
      </w:r>
      <w:r w:rsidR="00E840D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がある場合を含む。</w:t>
      </w: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）</w:t>
      </w:r>
    </w:p>
    <w:p w14:paraId="39ECE380" w14:textId="77777777" w:rsidR="00CA0E7D" w:rsidRDefault="00F6637D" w:rsidP="00CA0E7D">
      <w:pPr>
        <w:tabs>
          <w:tab w:val="left" w:pos="722"/>
        </w:tabs>
        <w:spacing w:line="315" w:lineRule="exact"/>
        <w:ind w:leftChars="75" w:left="335" w:hangingChars="91" w:hanging="167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</w:t>
      </w: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2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) 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厚木市暴力団排除条例(平成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23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年厚木市条例第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12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号)に規定する暴力団員</w:t>
      </w:r>
      <w:r w:rsidR="00E840D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（以下</w:t>
      </w:r>
      <w:r w:rsidR="00E840DC" w:rsidRPr="00842A34">
        <w:rPr>
          <w:rFonts w:hAnsi="ＭＳ 明朝" w:cs="ＭＳ 明朝" w:hint="eastAsia"/>
          <w:strike/>
          <w:color w:val="FF0000"/>
          <w:kern w:val="0"/>
          <w:sz w:val="20"/>
          <w:szCs w:val="20"/>
          <w:lang w:bidi="en-US"/>
        </w:rPr>
        <w:t>、</w:t>
      </w:r>
      <w:r w:rsidR="00E840D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「暴力団員」という。）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に該当</w:t>
      </w:r>
      <w:r w:rsidR="00E840D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する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者</w:t>
      </w:r>
      <w:r w:rsidR="00E840D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（同一世帯に属する者が暴力団員に該当する場合を含む。）</w:t>
      </w:r>
    </w:p>
    <w:p w14:paraId="3769982B" w14:textId="72E4430B" w:rsidR="009E7E33" w:rsidRPr="009E7E33" w:rsidRDefault="009E7E33" w:rsidP="00CA0E7D">
      <w:pPr>
        <w:tabs>
          <w:tab w:val="left" w:pos="722"/>
        </w:tabs>
        <w:spacing w:line="315" w:lineRule="exact"/>
        <w:ind w:leftChars="75" w:left="335" w:hangingChars="91" w:hanging="167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3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) 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自転車乗車中以外にサイクルレコーダーを使用</w:t>
      </w:r>
      <w:r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する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者</w:t>
      </w:r>
    </w:p>
    <w:p w14:paraId="25283324" w14:textId="299F4DA4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(補助対象</w:t>
      </w:r>
      <w:r w:rsidR="00F6637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機器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)</w:t>
      </w:r>
    </w:p>
    <w:p w14:paraId="123EA8FF" w14:textId="621AC25D" w:rsidR="006E3F4F" w:rsidRPr="006E3F4F" w:rsidRDefault="006E3F4F" w:rsidP="006E3F4F">
      <w:pPr>
        <w:tabs>
          <w:tab w:val="left" w:pos="819"/>
        </w:tabs>
        <w:spacing w:line="315" w:lineRule="exact"/>
        <w:ind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第４条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ab/>
        <w:t>補助金の交付の対象となるサイクルレコーダーは、</w:t>
      </w:r>
      <w:r w:rsidR="000E0E6D"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次の各号のいずれ</w:t>
      </w:r>
      <w:r w:rsidR="000E0E6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の要件も満たす</w:t>
      </w:r>
      <w:r w:rsidR="00842A34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もの</w:t>
      </w:r>
      <w:r w:rsidR="000E0E6D"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とする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。</w:t>
      </w:r>
    </w:p>
    <w:p w14:paraId="08E60BF7" w14:textId="7A579580" w:rsidR="006E3F4F" w:rsidRPr="006E3F4F" w:rsidRDefault="006E3F4F" w:rsidP="006E3F4F">
      <w:pPr>
        <w:tabs>
          <w:tab w:val="left" w:pos="737"/>
        </w:tabs>
        <w:spacing w:line="315" w:lineRule="exact"/>
        <w:ind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bookmarkStart w:id="6" w:name="bookmark5"/>
      <w:bookmarkEnd w:id="6"/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 xml:space="preserve">　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1) 録画中に本体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で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録画映像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を確認できない</w:t>
      </w:r>
      <w:r w:rsidR="000E0E6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ものである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こと。</w:t>
      </w:r>
    </w:p>
    <w:p w14:paraId="67A6C2EC" w14:textId="45667F4B" w:rsidR="006E3F4F" w:rsidRPr="006E3F4F" w:rsidRDefault="006E3F4F" w:rsidP="007C330D">
      <w:pPr>
        <w:tabs>
          <w:tab w:val="left" w:pos="737"/>
        </w:tabs>
        <w:spacing w:line="315" w:lineRule="exact"/>
        <w:ind w:left="368" w:hangingChars="200" w:hanging="368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　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2) 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道路交通法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昭和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35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年法律第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105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号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)及び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神奈川県道路交通法施行細則(昭和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44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年神奈川県公安委員会規則第１号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)に定められた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積載物の大きさを超えない</w:t>
      </w:r>
      <w:r w:rsidR="000E0E6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ものである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こと。</w:t>
      </w:r>
    </w:p>
    <w:p w14:paraId="6160A16B" w14:textId="41D0140E" w:rsidR="006E3F4F" w:rsidRPr="006E3F4F" w:rsidRDefault="006E3F4F" w:rsidP="00842A34">
      <w:pPr>
        <w:tabs>
          <w:tab w:val="left" w:pos="737"/>
        </w:tabs>
        <w:spacing w:line="315" w:lineRule="exact"/>
        <w:ind w:left="349" w:hangingChars="190" w:hanging="349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 xml:space="preserve">　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3) 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有効画素数が200万画素以上の常時録画で２時間以上記録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記録時間には、メモリーカード等の保存時間を含む。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)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できる</w:t>
      </w:r>
      <w:r w:rsidR="000E0E6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ものである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こと。</w:t>
      </w:r>
    </w:p>
    <w:p w14:paraId="531D645B" w14:textId="17199AFB" w:rsidR="006E3F4F" w:rsidRPr="006E3F4F" w:rsidRDefault="006E3F4F" w:rsidP="006E3F4F">
      <w:pPr>
        <w:tabs>
          <w:tab w:val="left" w:pos="737"/>
        </w:tabs>
        <w:spacing w:line="315" w:lineRule="exact"/>
        <w:ind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　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4) 事故等に遭った際、その前後の映像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が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自動で保存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される</w:t>
      </w:r>
      <w:r w:rsidR="000E0E6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ものである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こと。</w:t>
      </w:r>
    </w:p>
    <w:p w14:paraId="299FD2C6" w14:textId="3B3A6FC8" w:rsidR="006E3F4F" w:rsidRPr="006E3F4F" w:rsidRDefault="006E3F4F" w:rsidP="006E3F4F">
      <w:pPr>
        <w:tabs>
          <w:tab w:val="left" w:pos="737"/>
        </w:tabs>
        <w:spacing w:line="315" w:lineRule="exact"/>
        <w:ind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 xml:space="preserve">　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5) 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記録データの再生がパソコンでできる</w:t>
      </w:r>
      <w:r w:rsidR="000E0E6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ものである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こと。</w:t>
      </w:r>
      <w:bookmarkStart w:id="7" w:name="bookmark6"/>
      <w:bookmarkEnd w:id="7"/>
    </w:p>
    <w:p w14:paraId="7365B5FE" w14:textId="77777777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bookmarkStart w:id="8" w:name="bookmark7"/>
      <w:bookmarkEnd w:id="8"/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(補助対象経費)</w:t>
      </w:r>
    </w:p>
    <w:p w14:paraId="4985D550" w14:textId="20962AF3" w:rsidR="006E3F4F" w:rsidRPr="00842A34" w:rsidRDefault="006E3F4F" w:rsidP="00B41716">
      <w:pPr>
        <w:spacing w:line="315" w:lineRule="exact"/>
        <w:ind w:firstLineChars="0" w:firstLine="0"/>
        <w:rPr>
          <w:rFonts w:hAnsi="ＭＳ 明朝" w:cs="ＭＳ 明朝"/>
          <w:color w:val="000000" w:themeColor="text1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第５条　</w:t>
      </w:r>
      <w:r w:rsidRPr="00842A34">
        <w:rPr>
          <w:rFonts w:hAnsi="ＭＳ 明朝" w:cs="ＭＳ 明朝"/>
          <w:color w:val="000000" w:themeColor="text1"/>
          <w:kern w:val="0"/>
          <w:sz w:val="20"/>
          <w:szCs w:val="20"/>
          <w:lang w:bidi="en-US"/>
        </w:rPr>
        <w:t>補助の対象となる経費は、サイクルレコーダーの購入に要する経費とする。</w:t>
      </w:r>
    </w:p>
    <w:p w14:paraId="2A032939" w14:textId="3810CAEF" w:rsidR="00832F7E" w:rsidRPr="00842A34" w:rsidRDefault="00832F7E" w:rsidP="00CA0E7D">
      <w:pPr>
        <w:spacing w:line="315" w:lineRule="exact"/>
        <w:ind w:left="167" w:hangingChars="91" w:hanging="167"/>
        <w:rPr>
          <w:rFonts w:hAnsi="ＭＳ 明朝" w:cs="ＭＳ 明朝"/>
          <w:color w:val="000000" w:themeColor="text1"/>
          <w:kern w:val="0"/>
          <w:sz w:val="20"/>
          <w:szCs w:val="20"/>
          <w:lang w:bidi="en-US"/>
        </w:rPr>
      </w:pPr>
      <w:r w:rsidRPr="00842A34">
        <w:rPr>
          <w:rFonts w:hAnsi="ＭＳ 明朝" w:cs="ＭＳ 明朝" w:hint="eastAsia"/>
          <w:color w:val="000000" w:themeColor="text1"/>
          <w:kern w:val="0"/>
          <w:sz w:val="20"/>
          <w:szCs w:val="20"/>
          <w:lang w:bidi="en-US"/>
        </w:rPr>
        <w:t xml:space="preserve">２　</w:t>
      </w:r>
      <w:r w:rsidRPr="00832F7E">
        <w:rPr>
          <w:rFonts w:hAnsi="ＭＳ 明朝" w:cs="ＭＳ 明朝"/>
          <w:color w:val="000000" w:themeColor="text1"/>
          <w:kern w:val="0"/>
          <w:sz w:val="20"/>
          <w:szCs w:val="20"/>
          <w:lang w:bidi="en-US"/>
        </w:rPr>
        <w:t>前項の規定による補助は、</w:t>
      </w:r>
      <w:r w:rsidR="00CA0E7D" w:rsidRPr="00CA0E7D">
        <w:rPr>
          <w:rFonts w:hAnsi="ＭＳ 明朝" w:cs="ＭＳ 明朝"/>
          <w:color w:val="000000" w:themeColor="text1"/>
          <w:kern w:val="0"/>
          <w:sz w:val="20"/>
          <w:szCs w:val="20"/>
          <w:lang w:bidi="en-US"/>
        </w:rPr>
        <w:t>第３条第１項第２号に規定する所有者１人につき１台を限度とする。</w:t>
      </w:r>
    </w:p>
    <w:p w14:paraId="2E552C70" w14:textId="77777777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(補助金の額)</w:t>
      </w:r>
    </w:p>
    <w:p w14:paraId="7146B2F9" w14:textId="3BFA7B07" w:rsidR="006E3F4F" w:rsidRPr="006E3F4F" w:rsidRDefault="006E3F4F" w:rsidP="00842A34">
      <w:pPr>
        <w:tabs>
          <w:tab w:val="left" w:pos="819"/>
        </w:tabs>
        <w:spacing w:line="315" w:lineRule="exact"/>
        <w:ind w:left="142" w:hangingChars="77" w:hanging="142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第６条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ab/>
        <w:t>補助金の額は、前条に規定する補助対象経費に２分の１を乗じて得た額(その額に</w:t>
      </w:r>
      <w:r w:rsidRPr="006E3F4F">
        <w:rPr>
          <w:rFonts w:hAnsi="ＭＳ 明朝"/>
          <w:color w:val="000000"/>
          <w:kern w:val="0"/>
          <w:sz w:val="20"/>
          <w:szCs w:val="20"/>
          <w:lang w:bidi="en-US"/>
        </w:rPr>
        <w:t>100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円未満の端数が生じたときは、これを切り捨てた額)とし、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2,000円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を上限とする。</w:t>
      </w:r>
    </w:p>
    <w:p w14:paraId="404CDC17" w14:textId="77777777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(交付の申請等)</w:t>
      </w:r>
    </w:p>
    <w:p w14:paraId="5FA42BE8" w14:textId="134E91B7" w:rsidR="006E3F4F" w:rsidRPr="006E3F4F" w:rsidRDefault="006E3F4F" w:rsidP="006E3F4F">
      <w:pPr>
        <w:spacing w:line="315" w:lineRule="exact"/>
        <w:ind w:left="220" w:firstLineChars="0" w:hanging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第７条</w:t>
      </w:r>
      <w:r w:rsidR="007A232C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 xml:space="preserve">　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補助金の交付を受けようとする者(以下「申請者」という。)は、購入した日から３月以内 に、厚木市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サイクル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レコーダー購入費補助金交付申請書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兼同意書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に次に掲げる書類を添えて市長に提出しなければなら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lastRenderedPageBreak/>
        <w:t>ない。</w:t>
      </w:r>
    </w:p>
    <w:p w14:paraId="38353D0C" w14:textId="77777777" w:rsidR="006E3F4F" w:rsidRPr="006E3F4F" w:rsidRDefault="006E3F4F" w:rsidP="006E3F4F">
      <w:pPr>
        <w:tabs>
          <w:tab w:val="left" w:pos="722"/>
        </w:tabs>
        <w:spacing w:line="315" w:lineRule="exact"/>
        <w:ind w:left="220"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bookmarkStart w:id="9" w:name="bookmark8"/>
      <w:bookmarkEnd w:id="9"/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1) 有効な自転車防犯登録カード甲の写し</w:t>
      </w:r>
    </w:p>
    <w:p w14:paraId="0C9C0354" w14:textId="740C5F3B" w:rsidR="006E3F4F" w:rsidRPr="006E3F4F" w:rsidRDefault="006E3F4F" w:rsidP="00842A34">
      <w:pPr>
        <w:tabs>
          <w:tab w:val="left" w:pos="722"/>
        </w:tabs>
        <w:spacing w:line="315" w:lineRule="exact"/>
        <w:ind w:leftChars="62" w:left="139" w:firstLineChars="38" w:firstLine="7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2) 領収書(購入日、価格及び申請者の氏名並びに販売店名が記載されているもの)の写し</w:t>
      </w:r>
    </w:p>
    <w:p w14:paraId="58385500" w14:textId="77777777" w:rsidR="006E3F4F" w:rsidRPr="006E3F4F" w:rsidRDefault="006E3F4F" w:rsidP="006E3F4F">
      <w:pPr>
        <w:tabs>
          <w:tab w:val="left" w:pos="722"/>
        </w:tabs>
        <w:spacing w:line="315" w:lineRule="exact"/>
        <w:ind w:left="220"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bookmarkStart w:id="10" w:name="bookmark10"/>
      <w:bookmarkEnd w:id="10"/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3) 取扱説明書の写し(サイクルレコーダーの機能がわかるもの)</w:t>
      </w:r>
      <w:bookmarkStart w:id="11" w:name="bookmark11"/>
      <w:bookmarkEnd w:id="11"/>
    </w:p>
    <w:p w14:paraId="0421D6A4" w14:textId="77777777" w:rsidR="006E3F4F" w:rsidRPr="006E3F4F" w:rsidRDefault="006E3F4F" w:rsidP="006E3F4F">
      <w:pPr>
        <w:tabs>
          <w:tab w:val="left" w:pos="722"/>
        </w:tabs>
        <w:spacing w:line="315" w:lineRule="exact"/>
        <w:ind w:left="220" w:firstLineChars="0" w:firstLine="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bookmarkStart w:id="12" w:name="bookmark12"/>
      <w:bookmarkEnd w:id="12"/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4) その他市長が必要と認める書類</w:t>
      </w:r>
    </w:p>
    <w:p w14:paraId="21340BCD" w14:textId="77777777" w:rsidR="006E3F4F" w:rsidRPr="006E3F4F" w:rsidRDefault="006E3F4F" w:rsidP="006E3F4F">
      <w:pPr>
        <w:spacing w:line="315" w:lineRule="exact"/>
        <w:ind w:firstLineChars="0" w:firstLine="220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(交付決定)</w:t>
      </w:r>
    </w:p>
    <w:p w14:paraId="64B5701E" w14:textId="7988F86B" w:rsidR="006E3F4F" w:rsidRPr="006E3F4F" w:rsidRDefault="006E3F4F" w:rsidP="006E3F4F">
      <w:pPr>
        <w:tabs>
          <w:tab w:val="left" w:pos="819"/>
        </w:tabs>
        <w:spacing w:line="315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第８条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ab/>
        <w:t>市長は、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前条の規定による申請があった場合は、その内容を審査し、補助金の交付を決定したときは、厚木市サイクルレコーダー購入費補助金交付決定通知書により、申請者に通知するものとする。</w:t>
      </w:r>
    </w:p>
    <w:p w14:paraId="1F9B1507" w14:textId="5BAE97BA" w:rsidR="006E3F4F" w:rsidRPr="006E3F4F" w:rsidRDefault="006E3F4F" w:rsidP="006E3F4F">
      <w:pPr>
        <w:tabs>
          <w:tab w:val="left" w:pos="416"/>
        </w:tabs>
        <w:spacing w:line="312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２</w:t>
      </w:r>
      <w:r w:rsidR="007C330D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 xml:space="preserve">　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ab/>
        <w:t>市長は、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前項の規定による審査の結果、補助金を交付しないことを決定したときは、厚木市サイクルレコーダー購入費補助金審査結果通知書により、申請者に通知するものとする。</w:t>
      </w:r>
    </w:p>
    <w:p w14:paraId="1B827720" w14:textId="77777777" w:rsidR="006E3F4F" w:rsidRPr="006E3F4F" w:rsidRDefault="006E3F4F" w:rsidP="006E3F4F">
      <w:pPr>
        <w:spacing w:line="312" w:lineRule="exact"/>
        <w:ind w:firstLineChars="0" w:firstLine="220"/>
        <w:jc w:val="left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交付請求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)</w:t>
      </w:r>
    </w:p>
    <w:p w14:paraId="7720C856" w14:textId="4A0D78A0" w:rsidR="006E3F4F" w:rsidRPr="006E3F4F" w:rsidRDefault="006E3F4F" w:rsidP="006E3F4F">
      <w:pPr>
        <w:spacing w:line="312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第９条　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申請者は、</w:t>
      </w:r>
      <w:r w:rsidR="009E7E33"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補助金の交付を受けようとする場合は、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補助金の交付決定を受けた日から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10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日以内に</w:t>
      </w:r>
      <w:r w:rsidR="009E7E33"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請求書を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市長に提出しなければならない。</w:t>
      </w:r>
    </w:p>
    <w:p w14:paraId="3FB2708C" w14:textId="77777777" w:rsidR="006E3F4F" w:rsidRPr="006E3F4F" w:rsidRDefault="006E3F4F" w:rsidP="006E3F4F">
      <w:pPr>
        <w:spacing w:line="312" w:lineRule="exact"/>
        <w:ind w:firstLineChars="0" w:firstLine="220"/>
        <w:jc w:val="left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(交付決定の取消し)</w:t>
      </w:r>
    </w:p>
    <w:p w14:paraId="3B947484" w14:textId="3250C65B" w:rsidR="006E3F4F" w:rsidRPr="006E3F4F" w:rsidRDefault="006E3F4F" w:rsidP="006E3F4F">
      <w:pPr>
        <w:spacing w:line="312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第10条　市長は、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申請者が偽りその他不正の手段により、補助金の交付決定を受け、又は補助金の交付を受けたときは、補助金の交付決定を取り消し、既に交付した補助金の全部又は一部を返還させることができる。</w:t>
      </w:r>
      <w:bookmarkStart w:id="13" w:name="bookmark13"/>
      <w:bookmarkStart w:id="14" w:name="bookmark14"/>
      <w:bookmarkStart w:id="15" w:name="bookmark15"/>
      <w:bookmarkEnd w:id="13"/>
      <w:bookmarkEnd w:id="14"/>
      <w:bookmarkEnd w:id="15"/>
    </w:p>
    <w:p w14:paraId="4946B4A2" w14:textId="5CEE128E" w:rsidR="006E3F4F" w:rsidRPr="006E3F4F" w:rsidRDefault="006E3F4F" w:rsidP="006E3F4F">
      <w:pPr>
        <w:spacing w:line="312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２　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市長は、前項の規定により補助金の交付決定を取り消したときは、厚木市サイクルレコーダー購入費補助金交付決定取消通知書により、申請者に通知するものとする。</w:t>
      </w:r>
    </w:p>
    <w:p w14:paraId="388C8C09" w14:textId="77777777" w:rsidR="006E3F4F" w:rsidRPr="006E3F4F" w:rsidRDefault="006E3F4F" w:rsidP="006E3F4F">
      <w:pPr>
        <w:spacing w:line="312" w:lineRule="exact"/>
        <w:ind w:firstLineChars="0" w:firstLine="220"/>
        <w:jc w:val="left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(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財産の処分の制限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)</w:t>
      </w:r>
    </w:p>
    <w:p w14:paraId="02E4FF4E" w14:textId="01D96A52" w:rsidR="006E3F4F" w:rsidRPr="006E3F4F" w:rsidRDefault="006E3F4F" w:rsidP="006E3F4F">
      <w:pPr>
        <w:tabs>
          <w:tab w:val="left" w:pos="920"/>
        </w:tabs>
        <w:spacing w:line="312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第11条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ab/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補助金の交付を受けた者は、補助事業により取得した財産について、市長の承認を受けないで、補助金交付の目的に反して使用し、譲渡し、交換し、貸し付け、担保に供し、又は廃棄してはならない。</w:t>
      </w:r>
    </w:p>
    <w:p w14:paraId="2622F222" w14:textId="77777777" w:rsidR="006E3F4F" w:rsidRPr="006E3F4F" w:rsidRDefault="006E3F4F" w:rsidP="006E3F4F">
      <w:pPr>
        <w:tabs>
          <w:tab w:val="left" w:pos="920"/>
        </w:tabs>
        <w:spacing w:line="312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　（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利用状況等の調査</w:t>
      </w: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）</w:t>
      </w:r>
    </w:p>
    <w:p w14:paraId="25AFCEEF" w14:textId="77777777" w:rsidR="006E3F4F" w:rsidRPr="006E3F4F" w:rsidRDefault="006E3F4F" w:rsidP="006E3F4F">
      <w:pPr>
        <w:tabs>
          <w:tab w:val="left" w:pos="920"/>
        </w:tabs>
        <w:spacing w:line="312" w:lineRule="exact"/>
        <w:ind w:left="184" w:hangingChars="100" w:hanging="184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 xml:space="preserve">第12条　</w:t>
      </w:r>
      <w:r w:rsidRPr="006E3F4F">
        <w:rPr>
          <w:rFonts w:hAnsi="ＭＳ 明朝" w:cs="ＭＳ 明朝" w:hint="eastAsia"/>
          <w:color w:val="000000"/>
          <w:kern w:val="0"/>
          <w:sz w:val="20"/>
          <w:szCs w:val="20"/>
          <w:lang w:bidi="en-US"/>
        </w:rPr>
        <w:t>市長は、必要と認めるときは、申請者に対して、サイクルレコーダーの利用状況等について調査することができる。</w:t>
      </w:r>
    </w:p>
    <w:p w14:paraId="44CADDFF" w14:textId="31747CE6" w:rsidR="006E3F4F" w:rsidRPr="006E3F4F" w:rsidRDefault="006E3F4F">
      <w:pPr>
        <w:spacing w:line="312" w:lineRule="exact"/>
        <w:ind w:firstLineChars="0" w:firstLine="220"/>
        <w:jc w:val="left"/>
        <w:rPr>
          <w:rFonts w:hAnsi="ＭＳ 明朝" w:cs="ＭＳ 明朝"/>
          <w:color w:val="000000"/>
          <w:kern w:val="0"/>
          <w:sz w:val="20"/>
          <w:szCs w:val="20"/>
          <w:lang w:bidi="en-US"/>
        </w:rPr>
        <w:pPrChange w:id="16" w:author="山口 諒" w:date="2026-04-07T14:18:00Z">
          <w:pPr>
            <w:spacing w:after="300" w:line="312" w:lineRule="exact"/>
            <w:ind w:firstLineChars="0" w:firstLine="0"/>
            <w:jc w:val="left"/>
          </w:pPr>
        </w:pPrChange>
      </w:pPr>
    </w:p>
    <w:p w14:paraId="35B3591A" w14:textId="77777777" w:rsidR="006E3F4F" w:rsidRPr="006E3F4F" w:rsidRDefault="006E3F4F" w:rsidP="006E3F4F">
      <w:pPr>
        <w:spacing w:line="317" w:lineRule="exact"/>
        <w:ind w:firstLineChars="0" w:firstLine="620"/>
        <w:jc w:val="left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 w:cs="ＭＳ 明朝"/>
          <w:color w:val="000000"/>
          <w:kern w:val="0"/>
          <w:sz w:val="20"/>
          <w:szCs w:val="20"/>
          <w:lang w:bidi="en-US"/>
        </w:rPr>
        <w:t>附 則</w:t>
      </w:r>
    </w:p>
    <w:p w14:paraId="34B09A28" w14:textId="2BCED158" w:rsidR="00CA2A0B" w:rsidRPr="006E3F4F" w:rsidRDefault="006E3F4F" w:rsidP="00B54A09">
      <w:pPr>
        <w:spacing w:line="317" w:lineRule="exact"/>
        <w:ind w:firstLine="184"/>
        <w:jc w:val="left"/>
        <w:rPr>
          <w:rFonts w:hAnsi="ＭＳ 明朝" w:cs="ＭＳ 明朝"/>
          <w:color w:val="000000"/>
          <w:kern w:val="0"/>
          <w:sz w:val="20"/>
          <w:szCs w:val="20"/>
          <w:lang w:bidi="en-US"/>
        </w:rPr>
      </w:pPr>
      <w:r w:rsidRPr="006E3F4F">
        <w:rPr>
          <w:rFonts w:hAnsi="ＭＳ 明朝"/>
          <w:color w:val="000000"/>
          <w:kern w:val="0"/>
          <w:sz w:val="20"/>
          <w:szCs w:val="20"/>
          <w:lang w:bidi="en-US"/>
        </w:rPr>
        <w:t>この要綱は、令和８年４月１日から施行</w:t>
      </w:r>
      <w:r>
        <w:rPr>
          <w:rFonts w:hAnsi="ＭＳ 明朝" w:hint="eastAsia"/>
          <w:color w:val="000000"/>
          <w:kern w:val="0"/>
          <w:sz w:val="20"/>
          <w:szCs w:val="20"/>
          <w:lang w:bidi="en-US"/>
        </w:rPr>
        <w:t>する。</w:t>
      </w:r>
    </w:p>
    <w:sectPr w:rsidR="00CA2A0B" w:rsidRPr="006E3F4F" w:rsidSect="00F025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cols w:space="425"/>
      <w:docGrid w:type="linesAndChars" w:linePitch="407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5D7F" w14:textId="77777777" w:rsidR="00FC3AD4" w:rsidRDefault="00FC3AD4" w:rsidP="007437D6">
      <w:pPr>
        <w:ind w:firstLine="240"/>
      </w:pPr>
      <w:r>
        <w:separator/>
      </w:r>
    </w:p>
  </w:endnote>
  <w:endnote w:type="continuationSeparator" w:id="0">
    <w:p w14:paraId="69A70033" w14:textId="77777777" w:rsidR="00FC3AD4" w:rsidRDefault="00FC3AD4" w:rsidP="007437D6">
      <w:pPr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3BC4" w14:textId="77777777" w:rsidR="00FC3AD4" w:rsidRDefault="00FC3AD4" w:rsidP="007437D6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5705B" w14:textId="77777777" w:rsidR="00FC3AD4" w:rsidRDefault="00FC3AD4" w:rsidP="007437D6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3497" w14:textId="77777777" w:rsidR="00FC3AD4" w:rsidRDefault="00FC3AD4" w:rsidP="007437D6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C14D" w14:textId="77777777" w:rsidR="00FC3AD4" w:rsidRDefault="00FC3AD4" w:rsidP="007437D6">
      <w:pPr>
        <w:ind w:firstLine="240"/>
      </w:pPr>
      <w:r>
        <w:separator/>
      </w:r>
    </w:p>
  </w:footnote>
  <w:footnote w:type="continuationSeparator" w:id="0">
    <w:p w14:paraId="19BA87C5" w14:textId="77777777" w:rsidR="00FC3AD4" w:rsidRDefault="00FC3AD4" w:rsidP="007437D6">
      <w:pPr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54CA" w14:textId="77777777" w:rsidR="00FC3AD4" w:rsidRDefault="00FC3AD4" w:rsidP="009557AE">
    <w:pPr>
      <w:pStyle w:val="a3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4CDC" w14:textId="77777777" w:rsidR="00FC3AD4" w:rsidRDefault="00FC3AD4" w:rsidP="009557AE">
    <w:pPr>
      <w:pStyle w:val="a3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EA03" w14:textId="77777777" w:rsidR="00FC3AD4" w:rsidRDefault="00FC3AD4" w:rsidP="007437D6">
    <w:pPr>
      <w:pStyle w:val="a3"/>
      <w:ind w:firstLin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5DE4"/>
    <w:multiLevelType w:val="hybridMultilevel"/>
    <w:tmpl w:val="F70648D8"/>
    <w:lvl w:ilvl="0" w:tplc="B142D370">
      <w:start w:val="2"/>
      <w:numFmt w:val="decimal"/>
      <w:lvlText w:val="(%1)"/>
      <w:lvlJc w:val="left"/>
      <w:pPr>
        <w:tabs>
          <w:tab w:val="num" w:pos="344"/>
        </w:tabs>
        <w:ind w:left="3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4"/>
        </w:tabs>
        <w:ind w:left="8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4"/>
        </w:tabs>
        <w:ind w:left="12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4"/>
        </w:tabs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4"/>
        </w:tabs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4"/>
        </w:tabs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4"/>
        </w:tabs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4"/>
        </w:tabs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4"/>
        </w:tabs>
        <w:ind w:left="3764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山口 諒">
    <w15:presenceInfo w15:providerId="AD" w15:userId="S-1-5-21-1873182279-1289898414-712528608-165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97"/>
    <w:rsid w:val="000153A4"/>
    <w:rsid w:val="000236FE"/>
    <w:rsid w:val="00031090"/>
    <w:rsid w:val="000373DA"/>
    <w:rsid w:val="00042BAF"/>
    <w:rsid w:val="00056B8E"/>
    <w:rsid w:val="00084A42"/>
    <w:rsid w:val="000C6FAA"/>
    <w:rsid w:val="000E0E6D"/>
    <w:rsid w:val="001858C1"/>
    <w:rsid w:val="001B4364"/>
    <w:rsid w:val="001C2C5E"/>
    <w:rsid w:val="001C3992"/>
    <w:rsid w:val="001C4E67"/>
    <w:rsid w:val="002154D0"/>
    <w:rsid w:val="00250240"/>
    <w:rsid w:val="002D6E9C"/>
    <w:rsid w:val="002F1E3A"/>
    <w:rsid w:val="00340B1C"/>
    <w:rsid w:val="00375273"/>
    <w:rsid w:val="003A3C83"/>
    <w:rsid w:val="003B009E"/>
    <w:rsid w:val="003F2230"/>
    <w:rsid w:val="00411906"/>
    <w:rsid w:val="00490564"/>
    <w:rsid w:val="00580391"/>
    <w:rsid w:val="005A7C1E"/>
    <w:rsid w:val="005B620C"/>
    <w:rsid w:val="005D772E"/>
    <w:rsid w:val="006009C1"/>
    <w:rsid w:val="00641ED8"/>
    <w:rsid w:val="0066749D"/>
    <w:rsid w:val="006736C4"/>
    <w:rsid w:val="006815DA"/>
    <w:rsid w:val="006B2035"/>
    <w:rsid w:val="006B2784"/>
    <w:rsid w:val="006C3A81"/>
    <w:rsid w:val="006E3F4F"/>
    <w:rsid w:val="006F4CC7"/>
    <w:rsid w:val="0071591C"/>
    <w:rsid w:val="007437D6"/>
    <w:rsid w:val="0079296C"/>
    <w:rsid w:val="007A232C"/>
    <w:rsid w:val="007C330D"/>
    <w:rsid w:val="00800704"/>
    <w:rsid w:val="00832F7E"/>
    <w:rsid w:val="00842A34"/>
    <w:rsid w:val="008473E7"/>
    <w:rsid w:val="008551F8"/>
    <w:rsid w:val="00882BBB"/>
    <w:rsid w:val="008A229D"/>
    <w:rsid w:val="009557AE"/>
    <w:rsid w:val="00956E2C"/>
    <w:rsid w:val="00981D6F"/>
    <w:rsid w:val="009945C2"/>
    <w:rsid w:val="009E7E33"/>
    <w:rsid w:val="00A07DEC"/>
    <w:rsid w:val="00A15005"/>
    <w:rsid w:val="00A4418F"/>
    <w:rsid w:val="00A57B66"/>
    <w:rsid w:val="00A9072A"/>
    <w:rsid w:val="00B21C1F"/>
    <w:rsid w:val="00B32F8E"/>
    <w:rsid w:val="00B41716"/>
    <w:rsid w:val="00B54A09"/>
    <w:rsid w:val="00B60912"/>
    <w:rsid w:val="00BA76FA"/>
    <w:rsid w:val="00C347A5"/>
    <w:rsid w:val="00C6184E"/>
    <w:rsid w:val="00C90F5B"/>
    <w:rsid w:val="00CA0E7D"/>
    <w:rsid w:val="00CA2A0B"/>
    <w:rsid w:val="00D15097"/>
    <w:rsid w:val="00D30A53"/>
    <w:rsid w:val="00D52A50"/>
    <w:rsid w:val="00D53CDC"/>
    <w:rsid w:val="00D80ABA"/>
    <w:rsid w:val="00D82C2E"/>
    <w:rsid w:val="00DE3BF1"/>
    <w:rsid w:val="00E13D5A"/>
    <w:rsid w:val="00E700C1"/>
    <w:rsid w:val="00E73907"/>
    <w:rsid w:val="00E840DC"/>
    <w:rsid w:val="00F02500"/>
    <w:rsid w:val="00F6406A"/>
    <w:rsid w:val="00F6637D"/>
    <w:rsid w:val="00F671FE"/>
    <w:rsid w:val="00F712F6"/>
    <w:rsid w:val="00FC3AD4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B3B2853"/>
  <w15:docId w15:val="{BDAFFDAF-1FF2-41AE-B67A-6EBB102E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097"/>
    <w:pPr>
      <w:widowControl w:val="0"/>
      <w:ind w:firstLineChars="100" w:firstLine="224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3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37D6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43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37D6"/>
    <w:rPr>
      <w:rFonts w:ascii="ＭＳ 明朝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0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056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41ED8"/>
    <w:rPr>
      <w:rFonts w:ascii="ＭＳ 明朝" w:eastAsia="ＭＳ 明朝" w:hAnsi="Century" w:cs="Times New Roman"/>
      <w:sz w:val="24"/>
      <w:szCs w:val="24"/>
    </w:rPr>
  </w:style>
  <w:style w:type="character" w:customStyle="1" w:styleId="1">
    <w:name w:val="本文|1_"/>
    <w:basedOn w:val="a0"/>
    <w:link w:val="10"/>
    <w:rsid w:val="006E3F4F"/>
    <w:rPr>
      <w:rFonts w:ascii="ＭＳ 明朝" w:eastAsia="ＭＳ 明朝" w:hAnsi="ＭＳ 明朝" w:cs="ＭＳ 明朝"/>
      <w:sz w:val="20"/>
      <w:szCs w:val="20"/>
    </w:rPr>
  </w:style>
  <w:style w:type="paragraph" w:customStyle="1" w:styleId="10">
    <w:name w:val="本文|1"/>
    <w:basedOn w:val="a"/>
    <w:link w:val="1"/>
    <w:rsid w:val="006E3F4F"/>
    <w:pPr>
      <w:spacing w:line="379" w:lineRule="auto"/>
      <w:ind w:firstLineChars="0" w:firstLine="0"/>
      <w:jc w:val="left"/>
    </w:pPr>
    <w:rPr>
      <w:rFonts w:hAnsi="ＭＳ 明朝" w:cs="ＭＳ 明朝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842A3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42A3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42A34"/>
    <w:rPr>
      <w:rFonts w:ascii="ＭＳ 明朝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A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2A34"/>
    <w:rPr>
      <w:rFonts w:ascii="ＭＳ 明朝" w:eastAsia="ＭＳ 明朝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D40FA-0AFE-4BFD-8FF2-5DAAD02E0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美香</dc:creator>
  <cp:lastModifiedBy>井萱 剛</cp:lastModifiedBy>
  <cp:revision>2</cp:revision>
  <cp:lastPrinted>2026-04-07T05:01:00Z</cp:lastPrinted>
  <dcterms:created xsi:type="dcterms:W3CDTF">2026-04-07T05:24:00Z</dcterms:created>
  <dcterms:modified xsi:type="dcterms:W3CDTF">2026-04-07T05:24:00Z</dcterms:modified>
</cp:coreProperties>
</file>