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FF" w:rsidRDefault="00D96A63" w:rsidP="00CF454B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-605790</wp:posOffset>
                </wp:positionV>
                <wp:extent cx="9239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63" w:rsidRPr="00D96A63" w:rsidRDefault="00D96A63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D96A63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資料</w:t>
                            </w:r>
                            <w:r w:rsidRPr="00D96A63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05pt;margin-top:-47.7pt;width:7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" fillcolor="white [3201]" strokeweight=".5pt">
                <v:textbox>
                  <w:txbxContent>
                    <w:p w:rsidR="00D96A63" w:rsidRPr="00D96A63" w:rsidRDefault="00D96A63">
                      <w:pP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</w:pPr>
                      <w:r w:rsidRPr="00D96A63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資料</w:t>
                      </w:r>
                      <w:r w:rsidRPr="00D96A63">
                        <w:rPr>
                          <w:rFonts w:asciiTheme="majorEastAsia" w:eastAsiaTheme="majorEastAsia" w:hAnsiTheme="majorEastAsia"/>
                          <w:sz w:val="3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15EC7" w:rsidRPr="00D15EC7">
        <w:rPr>
          <w:rFonts w:asciiTheme="minorEastAsia" w:hAnsiTheme="minorEastAsia" w:hint="eastAsia"/>
          <w:sz w:val="24"/>
          <w:szCs w:val="24"/>
        </w:rPr>
        <w:t>産業マスタープラン後期実施計画</w:t>
      </w:r>
      <w:r w:rsidR="00EF13F4">
        <w:rPr>
          <w:rFonts w:asciiTheme="minorEastAsia" w:hAnsiTheme="minorEastAsia" w:hint="eastAsia"/>
          <w:sz w:val="24"/>
          <w:szCs w:val="24"/>
        </w:rPr>
        <w:t>（案）</w:t>
      </w:r>
      <w:r w:rsidR="001C4BBD">
        <w:rPr>
          <w:rFonts w:asciiTheme="minorEastAsia" w:hAnsiTheme="minorEastAsia" w:hint="eastAsia"/>
          <w:sz w:val="24"/>
          <w:szCs w:val="24"/>
        </w:rPr>
        <w:t>策定</w:t>
      </w:r>
      <w:r w:rsidR="00D15EC7" w:rsidRPr="00D15EC7">
        <w:rPr>
          <w:rFonts w:asciiTheme="minorEastAsia" w:hAnsiTheme="minorEastAsia" w:hint="eastAsia"/>
          <w:sz w:val="24"/>
          <w:szCs w:val="24"/>
        </w:rPr>
        <w:t>の考え方</w:t>
      </w:r>
      <w:r w:rsidR="00A32B9B">
        <w:rPr>
          <w:rFonts w:asciiTheme="minorEastAsia" w:hAnsiTheme="minorEastAsia" w:hint="eastAsia"/>
          <w:sz w:val="24"/>
          <w:szCs w:val="24"/>
        </w:rPr>
        <w:t>について</w:t>
      </w:r>
    </w:p>
    <w:p w:rsidR="009A30AB" w:rsidRPr="009A30AB" w:rsidRDefault="009A30AB" w:rsidP="00D15EC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A30AB" w:rsidRDefault="009A30AB" w:rsidP="009A30AB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令和６年度開始</w:t>
      </w:r>
      <w:r w:rsidR="00E66F0A">
        <w:rPr>
          <w:rFonts w:asciiTheme="minorEastAsia" w:hAnsiTheme="minorEastAsia" w:hint="eastAsia"/>
          <w:sz w:val="24"/>
          <w:szCs w:val="24"/>
        </w:rPr>
        <w:t>の</w:t>
      </w:r>
      <w:r w:rsidRPr="00D15EC7">
        <w:rPr>
          <w:rFonts w:asciiTheme="minorEastAsia" w:hAnsiTheme="minorEastAsia" w:hint="eastAsia"/>
          <w:sz w:val="24"/>
          <w:szCs w:val="24"/>
        </w:rPr>
        <w:t>産業マスタープラン後期実施計画</w:t>
      </w:r>
      <w:r w:rsidR="00EF13F4">
        <w:rPr>
          <w:rFonts w:asciiTheme="minorEastAsia" w:hAnsiTheme="minorEastAsia" w:hint="eastAsia"/>
          <w:sz w:val="24"/>
          <w:szCs w:val="24"/>
        </w:rPr>
        <w:t>（案）</w:t>
      </w:r>
      <w:r>
        <w:rPr>
          <w:rFonts w:asciiTheme="minorEastAsia" w:hAnsiTheme="minorEastAsia" w:hint="eastAsia"/>
          <w:sz w:val="24"/>
          <w:szCs w:val="24"/>
        </w:rPr>
        <w:t>については、昨年度</w:t>
      </w:r>
      <w:r w:rsidRPr="00D15EC7">
        <w:rPr>
          <w:rFonts w:asciiTheme="minorEastAsia" w:hAnsiTheme="minorEastAsia" w:hint="eastAsia"/>
          <w:sz w:val="24"/>
          <w:szCs w:val="24"/>
        </w:rPr>
        <w:t>、本委員会第</w:t>
      </w:r>
      <w:r>
        <w:rPr>
          <w:rFonts w:asciiTheme="minorEastAsia" w:hAnsiTheme="minorEastAsia" w:hint="eastAsia"/>
          <w:sz w:val="24"/>
          <w:szCs w:val="24"/>
        </w:rPr>
        <w:t>２</w:t>
      </w:r>
      <w:r w:rsidRPr="00D15EC7">
        <w:rPr>
          <w:rFonts w:asciiTheme="minorEastAsia" w:hAnsiTheme="minorEastAsia" w:hint="eastAsia"/>
          <w:sz w:val="24"/>
          <w:szCs w:val="24"/>
        </w:rPr>
        <w:t>回会議</w:t>
      </w:r>
      <w:r>
        <w:rPr>
          <w:rFonts w:asciiTheme="minorEastAsia" w:hAnsiTheme="minorEastAsia" w:hint="eastAsia"/>
          <w:sz w:val="24"/>
          <w:szCs w:val="24"/>
        </w:rPr>
        <w:t>（書面）においてご審議いただいた</w:t>
      </w:r>
      <w:r w:rsidR="00E66F0A">
        <w:rPr>
          <w:rFonts w:asciiTheme="minorEastAsia" w:hAnsiTheme="minorEastAsia" w:hint="eastAsia"/>
          <w:sz w:val="24"/>
          <w:szCs w:val="24"/>
        </w:rPr>
        <w:t>点</w:t>
      </w:r>
      <w:r>
        <w:rPr>
          <w:rFonts w:asciiTheme="minorEastAsia" w:hAnsiTheme="minorEastAsia" w:hint="eastAsia"/>
          <w:sz w:val="24"/>
          <w:szCs w:val="24"/>
        </w:rPr>
        <w:t>を踏まえ、次の</w:t>
      </w:r>
      <w:r w:rsidR="000067C3">
        <w:rPr>
          <w:rFonts w:asciiTheme="minorEastAsia" w:hAnsiTheme="minorEastAsia" w:hint="eastAsia"/>
          <w:sz w:val="24"/>
          <w:szCs w:val="24"/>
        </w:rPr>
        <w:t xml:space="preserve">「１　</w:t>
      </w:r>
      <w:r>
        <w:rPr>
          <w:rFonts w:asciiTheme="minorEastAsia" w:hAnsiTheme="minorEastAsia" w:hint="eastAsia"/>
          <w:sz w:val="24"/>
          <w:szCs w:val="24"/>
        </w:rPr>
        <w:t>基本施策</w:t>
      </w:r>
      <w:r w:rsidR="001C4BBD">
        <w:rPr>
          <w:rFonts w:asciiTheme="minorEastAsia" w:hAnsiTheme="minorEastAsia" w:hint="eastAsia"/>
          <w:sz w:val="24"/>
          <w:szCs w:val="24"/>
        </w:rPr>
        <w:t>について</w:t>
      </w:r>
      <w:r w:rsidR="000067C3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及び</w:t>
      </w:r>
      <w:r w:rsidR="000067C3">
        <w:rPr>
          <w:rFonts w:asciiTheme="minorEastAsia" w:hAnsiTheme="minorEastAsia" w:hint="eastAsia"/>
          <w:sz w:val="24"/>
          <w:szCs w:val="24"/>
        </w:rPr>
        <w:t xml:space="preserve">「２　</w:t>
      </w:r>
      <w:r>
        <w:rPr>
          <w:rFonts w:asciiTheme="minorEastAsia" w:hAnsiTheme="minorEastAsia" w:hint="eastAsia"/>
          <w:sz w:val="24"/>
          <w:szCs w:val="24"/>
        </w:rPr>
        <w:t>単位施策（実施計画）</w:t>
      </w:r>
      <w:r w:rsidR="001C4BBD">
        <w:rPr>
          <w:rFonts w:asciiTheme="minorEastAsia" w:hAnsiTheme="minorEastAsia" w:hint="eastAsia"/>
          <w:sz w:val="24"/>
          <w:szCs w:val="24"/>
        </w:rPr>
        <w:t>について</w:t>
      </w:r>
      <w:r w:rsidR="000067C3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に基づ</w:t>
      </w:r>
      <w:r w:rsidR="001C4BBD">
        <w:rPr>
          <w:rFonts w:asciiTheme="minorEastAsia" w:hAnsiTheme="minorEastAsia" w:hint="eastAsia"/>
          <w:sz w:val="24"/>
          <w:szCs w:val="24"/>
        </w:rPr>
        <w:t>き</w:t>
      </w:r>
      <w:r>
        <w:rPr>
          <w:rFonts w:asciiTheme="minorEastAsia" w:hAnsiTheme="minorEastAsia" w:hint="eastAsia"/>
          <w:sz w:val="24"/>
          <w:szCs w:val="24"/>
        </w:rPr>
        <w:t>策定します。</w:t>
      </w:r>
    </w:p>
    <w:p w:rsidR="009A30AB" w:rsidRPr="00A32B9B" w:rsidRDefault="009A30AB" w:rsidP="00D15EC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ED4A2C" w:rsidRDefault="00ED4A2C" w:rsidP="00ED4A2C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基本施策</w:t>
      </w:r>
      <w:r w:rsidR="001C4BBD">
        <w:rPr>
          <w:rFonts w:asciiTheme="minorEastAsia" w:hAnsiTheme="minorEastAsia" w:hint="eastAsia"/>
          <w:sz w:val="24"/>
          <w:szCs w:val="24"/>
        </w:rPr>
        <w:t>について</w:t>
      </w:r>
    </w:p>
    <w:p w:rsidR="00ED4A2C" w:rsidRDefault="00ED4A2C" w:rsidP="00ED4A2C">
      <w:pPr>
        <w:autoSpaceDE w:val="0"/>
        <w:autoSpaceDN w:val="0"/>
        <w:ind w:firstLineChars="300" w:firstLine="720"/>
        <w:rPr>
          <w:rFonts w:asciiTheme="minorEastAsia" w:hAnsiTheme="minorEastAsia"/>
          <w:sz w:val="24"/>
          <w:szCs w:val="24"/>
        </w:rPr>
      </w:pPr>
      <w:r w:rsidRPr="00ED4A2C">
        <w:rPr>
          <w:rFonts w:asciiTheme="minorEastAsia" w:hAnsiTheme="minorEastAsia" w:hint="eastAsia"/>
          <w:sz w:val="24"/>
          <w:szCs w:val="24"/>
        </w:rPr>
        <w:t>社会・経済環境の変化や単位施策の達成状況等を考慮し</w:t>
      </w:r>
      <w:r w:rsidR="00D30EF2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修正</w:t>
      </w:r>
      <w:r w:rsidR="00D30EF2">
        <w:rPr>
          <w:rFonts w:asciiTheme="minorEastAsia" w:hAnsiTheme="minorEastAsia" w:hint="eastAsia"/>
          <w:sz w:val="24"/>
          <w:szCs w:val="24"/>
        </w:rPr>
        <w:t>しない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D4A2C" w:rsidRPr="00D30EF2" w:rsidRDefault="00ED4A2C" w:rsidP="0015115B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D4A2C" w:rsidRDefault="00ED4A2C" w:rsidP="0015115B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D30EF2">
        <w:rPr>
          <w:rFonts w:asciiTheme="minorEastAsia" w:hAnsiTheme="minorEastAsia" w:hint="eastAsia"/>
          <w:sz w:val="24"/>
          <w:szCs w:val="24"/>
        </w:rPr>
        <w:t>単位施策</w:t>
      </w:r>
      <w:r w:rsidR="00EE1C78">
        <w:rPr>
          <w:rFonts w:asciiTheme="minorEastAsia" w:hAnsiTheme="minorEastAsia" w:hint="eastAsia"/>
          <w:sz w:val="24"/>
          <w:szCs w:val="24"/>
        </w:rPr>
        <w:t>（実施計画）</w:t>
      </w:r>
      <w:r w:rsidR="001C4BBD">
        <w:rPr>
          <w:rFonts w:asciiTheme="minorEastAsia" w:hAnsiTheme="minorEastAsia" w:hint="eastAsia"/>
          <w:sz w:val="24"/>
          <w:szCs w:val="24"/>
        </w:rPr>
        <w:t>について</w:t>
      </w:r>
    </w:p>
    <w:p w:rsidR="00A1752F" w:rsidRDefault="00A1752F" w:rsidP="00A1752F">
      <w:pPr>
        <w:autoSpaceDE w:val="0"/>
        <w:autoSpaceDN w:val="0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 xml:space="preserve">) </w:t>
      </w:r>
      <w:r w:rsidR="00ED4A2C">
        <w:rPr>
          <w:rFonts w:asciiTheme="minorEastAsia" w:hAnsiTheme="minorEastAsia" w:hint="eastAsia"/>
          <w:sz w:val="24"/>
          <w:szCs w:val="24"/>
        </w:rPr>
        <w:t>昨年度</w:t>
      </w:r>
      <w:r w:rsidR="00ED4A2C" w:rsidRPr="00D15EC7">
        <w:rPr>
          <w:rFonts w:asciiTheme="minorEastAsia" w:hAnsiTheme="minorEastAsia" w:hint="eastAsia"/>
          <w:sz w:val="24"/>
          <w:szCs w:val="24"/>
        </w:rPr>
        <w:t>、本委員会第</w:t>
      </w:r>
      <w:r w:rsidR="00ED4A2C">
        <w:rPr>
          <w:rFonts w:asciiTheme="minorEastAsia" w:hAnsiTheme="minorEastAsia" w:hint="eastAsia"/>
          <w:sz w:val="24"/>
          <w:szCs w:val="24"/>
        </w:rPr>
        <w:t>２</w:t>
      </w:r>
      <w:r w:rsidR="00ED4A2C" w:rsidRPr="00D15EC7">
        <w:rPr>
          <w:rFonts w:asciiTheme="minorEastAsia" w:hAnsiTheme="minorEastAsia" w:hint="eastAsia"/>
          <w:sz w:val="24"/>
          <w:szCs w:val="24"/>
        </w:rPr>
        <w:t>回会議</w:t>
      </w:r>
      <w:r w:rsidR="00ED4A2C">
        <w:rPr>
          <w:rFonts w:asciiTheme="minorEastAsia" w:hAnsiTheme="minorEastAsia" w:hint="eastAsia"/>
          <w:sz w:val="24"/>
          <w:szCs w:val="24"/>
        </w:rPr>
        <w:t>（書面）において提示した見直し案に基づき、</w:t>
      </w:r>
      <w:r w:rsidR="00D30EF2">
        <w:rPr>
          <w:rFonts w:asciiTheme="minorEastAsia" w:hAnsiTheme="minorEastAsia" w:hint="eastAsia"/>
          <w:sz w:val="24"/>
          <w:szCs w:val="24"/>
        </w:rPr>
        <w:t>委</w:t>
      </w:r>
    </w:p>
    <w:p w:rsidR="00A1752F" w:rsidRDefault="00D30EF2" w:rsidP="00A1752F">
      <w:pPr>
        <w:autoSpaceDE w:val="0"/>
        <w:autoSpaceDN w:val="0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員の意見を踏まえ、新たに</w:t>
      </w:r>
      <w:r w:rsidR="00ED4A2C">
        <w:rPr>
          <w:rFonts w:asciiTheme="minorEastAsia" w:hAnsiTheme="minorEastAsia" w:hint="eastAsia"/>
          <w:sz w:val="24"/>
          <w:szCs w:val="24"/>
        </w:rPr>
        <w:t>「</w:t>
      </w:r>
      <w:r w:rsidR="00ED4A2C" w:rsidRPr="00ED4A2C">
        <w:rPr>
          <w:rFonts w:asciiTheme="minorEastAsia" w:hAnsiTheme="minorEastAsia" w:hint="eastAsia"/>
          <w:sz w:val="24"/>
          <w:szCs w:val="24"/>
        </w:rPr>
        <w:t>SDGs</w:t>
      </w:r>
      <w:r>
        <w:rPr>
          <w:rFonts w:asciiTheme="minorEastAsia" w:hAnsiTheme="minorEastAsia" w:hint="eastAsia"/>
          <w:sz w:val="24"/>
          <w:szCs w:val="24"/>
        </w:rPr>
        <w:t>・</w:t>
      </w:r>
      <w:r w:rsidR="00ED4A2C" w:rsidRPr="00ED4A2C">
        <w:rPr>
          <w:rFonts w:asciiTheme="minorEastAsia" w:hAnsiTheme="minorEastAsia" w:hint="eastAsia"/>
          <w:sz w:val="24"/>
          <w:szCs w:val="24"/>
        </w:rPr>
        <w:t>カーボンニュートラルの実現を支援</w:t>
      </w:r>
      <w:r w:rsidR="00ED4A2C">
        <w:rPr>
          <w:rFonts w:asciiTheme="minorEastAsia" w:hAnsiTheme="minorEastAsia" w:hint="eastAsia"/>
          <w:sz w:val="24"/>
          <w:szCs w:val="24"/>
        </w:rPr>
        <w:t>」、「</w:t>
      </w:r>
      <w:r w:rsidR="00ED4A2C" w:rsidRPr="00ED4A2C">
        <w:rPr>
          <w:rFonts w:asciiTheme="minorEastAsia" w:hAnsiTheme="minorEastAsia" w:hint="eastAsia"/>
          <w:sz w:val="24"/>
          <w:szCs w:val="24"/>
        </w:rPr>
        <w:t>DXの</w:t>
      </w:r>
    </w:p>
    <w:p w:rsidR="00A1752F" w:rsidRDefault="00ED4A2C" w:rsidP="00A1752F">
      <w:pPr>
        <w:autoSpaceDE w:val="0"/>
        <w:autoSpaceDN w:val="0"/>
        <w:ind w:firstLineChars="300" w:firstLine="720"/>
        <w:rPr>
          <w:rFonts w:asciiTheme="minorEastAsia" w:hAnsiTheme="minorEastAsia"/>
          <w:sz w:val="24"/>
          <w:szCs w:val="24"/>
        </w:rPr>
      </w:pPr>
      <w:r w:rsidRPr="00ED4A2C">
        <w:rPr>
          <w:rFonts w:asciiTheme="minorEastAsia" w:hAnsiTheme="minorEastAsia" w:hint="eastAsia"/>
          <w:sz w:val="24"/>
          <w:szCs w:val="24"/>
        </w:rPr>
        <w:t>推進を支援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D30EF2">
        <w:rPr>
          <w:rFonts w:asciiTheme="minorEastAsia" w:hAnsiTheme="minorEastAsia" w:hint="eastAsia"/>
          <w:sz w:val="24"/>
          <w:szCs w:val="24"/>
        </w:rPr>
        <w:t>を追加</w:t>
      </w:r>
      <w:r w:rsidR="00E66F0A">
        <w:rPr>
          <w:rFonts w:asciiTheme="minorEastAsia" w:hAnsiTheme="minorEastAsia" w:hint="eastAsia"/>
          <w:sz w:val="24"/>
          <w:szCs w:val="24"/>
        </w:rPr>
        <w:t>する</w:t>
      </w:r>
      <w:r w:rsidR="00D30EF2">
        <w:rPr>
          <w:rFonts w:asciiTheme="minorEastAsia" w:hAnsiTheme="minorEastAsia" w:hint="eastAsia"/>
          <w:sz w:val="24"/>
          <w:szCs w:val="24"/>
        </w:rPr>
        <w:t>。</w:t>
      </w:r>
    </w:p>
    <w:p w:rsidR="00BA65D7" w:rsidRDefault="00BA65D7" w:rsidP="00BA65D7">
      <w:pPr>
        <w:autoSpaceDE w:val="0"/>
        <w:autoSpaceDN w:val="0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 xml:space="preserve">) </w:t>
      </w:r>
      <w:r w:rsidRPr="00A1752F">
        <w:rPr>
          <w:rFonts w:asciiTheme="minorEastAsia" w:hAnsiTheme="minorEastAsia" w:hint="eastAsia"/>
          <w:sz w:val="24"/>
          <w:szCs w:val="24"/>
        </w:rPr>
        <w:t>産業マスタープラン策定後に</w:t>
      </w:r>
      <w:r>
        <w:rPr>
          <w:rFonts w:asciiTheme="minorEastAsia" w:hAnsiTheme="minorEastAsia" w:hint="eastAsia"/>
          <w:sz w:val="24"/>
          <w:szCs w:val="24"/>
        </w:rPr>
        <w:t>廃止となった単位施策（実施計画）は、</w:t>
      </w:r>
      <w:r w:rsidRPr="00D15EC7">
        <w:rPr>
          <w:rFonts w:asciiTheme="minorEastAsia" w:hAnsiTheme="minorEastAsia" w:hint="eastAsia"/>
          <w:sz w:val="24"/>
          <w:szCs w:val="24"/>
        </w:rPr>
        <w:t>後期実施</w:t>
      </w:r>
    </w:p>
    <w:p w:rsidR="00BA65D7" w:rsidRDefault="00BA65D7" w:rsidP="00BA65D7">
      <w:pPr>
        <w:autoSpaceDE w:val="0"/>
        <w:autoSpaceDN w:val="0"/>
        <w:ind w:firstLineChars="300" w:firstLine="720"/>
        <w:rPr>
          <w:rFonts w:asciiTheme="minorEastAsia" w:hAnsiTheme="minorEastAsia"/>
          <w:sz w:val="24"/>
          <w:szCs w:val="24"/>
        </w:rPr>
      </w:pPr>
      <w:r w:rsidRPr="00D15EC7">
        <w:rPr>
          <w:rFonts w:asciiTheme="minorEastAsia" w:hAnsiTheme="minorEastAsia" w:hint="eastAsia"/>
          <w:sz w:val="24"/>
          <w:szCs w:val="24"/>
        </w:rPr>
        <w:t>計画</w:t>
      </w:r>
      <w:r>
        <w:rPr>
          <w:rFonts w:asciiTheme="minorEastAsia" w:hAnsiTheme="minorEastAsia" w:hint="eastAsia"/>
          <w:sz w:val="24"/>
          <w:szCs w:val="24"/>
        </w:rPr>
        <w:t>から除く。</w:t>
      </w:r>
    </w:p>
    <w:p w:rsidR="00EF13F4" w:rsidRDefault="00BA65D7" w:rsidP="00BA65D7">
      <w:pPr>
        <w:autoSpaceDE w:val="0"/>
        <w:autoSpaceDN w:val="0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3</w:t>
      </w:r>
      <w:r w:rsidR="00A1752F">
        <w:rPr>
          <w:rFonts w:asciiTheme="minorEastAsia" w:hAnsiTheme="minorEastAsia"/>
          <w:sz w:val="24"/>
          <w:szCs w:val="24"/>
        </w:rPr>
        <w:t xml:space="preserve">) </w:t>
      </w:r>
      <w:r w:rsidR="00E66F0A">
        <w:rPr>
          <w:rFonts w:asciiTheme="minorEastAsia" w:hAnsiTheme="minorEastAsia" w:hint="eastAsia"/>
          <w:sz w:val="24"/>
          <w:szCs w:val="24"/>
        </w:rPr>
        <w:t>達成率が目標を大幅に上回る又は下回る単位施策（実施計画）は、</w:t>
      </w:r>
      <w:r w:rsidR="00EF13F4">
        <w:rPr>
          <w:rFonts w:asciiTheme="minorEastAsia" w:hAnsiTheme="minorEastAsia" w:hint="eastAsia"/>
          <w:sz w:val="24"/>
          <w:szCs w:val="24"/>
        </w:rPr>
        <w:t>令和５年度</w:t>
      </w:r>
    </w:p>
    <w:p w:rsidR="00E66F0A" w:rsidRDefault="00EF13F4" w:rsidP="00EF13F4">
      <w:pPr>
        <w:autoSpaceDE w:val="0"/>
        <w:autoSpaceDN w:val="0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の実績も踏まえ、</w:t>
      </w:r>
      <w:r w:rsidR="00E66F0A">
        <w:rPr>
          <w:rFonts w:asciiTheme="minorEastAsia" w:hAnsiTheme="minorEastAsia" w:hint="eastAsia"/>
          <w:sz w:val="24"/>
          <w:szCs w:val="24"/>
        </w:rPr>
        <w:t>成果指標や目標</w:t>
      </w:r>
      <w:r w:rsidR="00A1752F">
        <w:rPr>
          <w:rFonts w:asciiTheme="minorEastAsia" w:hAnsiTheme="minorEastAsia" w:hint="eastAsia"/>
          <w:sz w:val="24"/>
          <w:szCs w:val="24"/>
        </w:rPr>
        <w:t>の</w:t>
      </w:r>
      <w:r w:rsidR="00E66F0A">
        <w:rPr>
          <w:rFonts w:asciiTheme="minorEastAsia" w:hAnsiTheme="minorEastAsia" w:hint="eastAsia"/>
          <w:sz w:val="24"/>
          <w:szCs w:val="24"/>
        </w:rPr>
        <w:t>見直しを行</w:t>
      </w:r>
      <w:r w:rsidR="00A1752F">
        <w:rPr>
          <w:rFonts w:asciiTheme="minorEastAsia" w:hAnsiTheme="minorEastAsia" w:hint="eastAsia"/>
          <w:sz w:val="24"/>
          <w:szCs w:val="24"/>
        </w:rPr>
        <w:t>う</w:t>
      </w:r>
      <w:r w:rsidR="00E66F0A">
        <w:rPr>
          <w:rFonts w:asciiTheme="minorEastAsia" w:hAnsiTheme="minorEastAsia" w:hint="eastAsia"/>
          <w:sz w:val="24"/>
          <w:szCs w:val="24"/>
        </w:rPr>
        <w:t>。</w:t>
      </w:r>
    </w:p>
    <w:p w:rsidR="004F1F57" w:rsidRPr="00EE1C78" w:rsidRDefault="004F1F57" w:rsidP="00D15EC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4F1F57" w:rsidRDefault="00D30EF2" w:rsidP="00D30EF2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4F1F57">
        <w:rPr>
          <w:rFonts w:asciiTheme="minorEastAsia" w:hAnsiTheme="minorEastAsia" w:hint="eastAsia"/>
          <w:sz w:val="24"/>
          <w:szCs w:val="24"/>
        </w:rPr>
        <w:t xml:space="preserve">　</w:t>
      </w:r>
      <w:r w:rsidR="00A1752F">
        <w:rPr>
          <w:rFonts w:asciiTheme="minorEastAsia" w:hAnsiTheme="minorEastAsia" w:hint="eastAsia"/>
          <w:sz w:val="24"/>
          <w:szCs w:val="24"/>
        </w:rPr>
        <w:t>新たに追加</w:t>
      </w:r>
      <w:r w:rsidR="00D260CB">
        <w:rPr>
          <w:rFonts w:asciiTheme="minorEastAsia" w:hAnsiTheme="minorEastAsia" w:hint="eastAsia"/>
          <w:sz w:val="24"/>
          <w:szCs w:val="24"/>
        </w:rPr>
        <w:t>する</w:t>
      </w:r>
      <w:r w:rsidR="004F1F57">
        <w:rPr>
          <w:rFonts w:asciiTheme="minorEastAsia" w:hAnsiTheme="minorEastAsia" w:hint="eastAsia"/>
          <w:sz w:val="24"/>
          <w:szCs w:val="24"/>
        </w:rPr>
        <w:t>単位施策</w:t>
      </w:r>
      <w:r w:rsidR="00EE1C78">
        <w:rPr>
          <w:rFonts w:asciiTheme="minorEastAsia" w:hAnsiTheme="minorEastAsia" w:hint="eastAsia"/>
          <w:sz w:val="24"/>
          <w:szCs w:val="24"/>
        </w:rPr>
        <w:t>（実施計画）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EF13F4">
        <w:rPr>
          <w:rFonts w:asciiTheme="minorEastAsia" w:hAnsiTheme="minorEastAsia" w:hint="eastAsia"/>
          <w:sz w:val="24"/>
          <w:szCs w:val="24"/>
        </w:rPr>
        <w:t>基づく</w:t>
      </w:r>
      <w:r>
        <w:rPr>
          <w:rFonts w:asciiTheme="minorEastAsia" w:hAnsiTheme="minorEastAsia" w:hint="eastAsia"/>
          <w:sz w:val="24"/>
          <w:szCs w:val="24"/>
        </w:rPr>
        <w:t>関連事業</w:t>
      </w:r>
      <w:r w:rsidR="00A1752F">
        <w:rPr>
          <w:rFonts w:asciiTheme="minorEastAsia" w:hAnsiTheme="minorEastAsia" w:hint="eastAsia"/>
          <w:sz w:val="24"/>
          <w:szCs w:val="24"/>
        </w:rPr>
        <w:t>について</w:t>
      </w:r>
    </w:p>
    <w:p w:rsidR="0042391F" w:rsidRDefault="004F1F57" w:rsidP="00D30EF2">
      <w:pPr>
        <w:autoSpaceDE w:val="0"/>
        <w:autoSpaceDN w:val="0"/>
        <w:ind w:firstLineChars="200" w:firstLine="480"/>
        <w:rPr>
          <w:rFonts w:asciiTheme="minorEastAsia" w:hAnsiTheme="minorEastAsia"/>
          <w:sz w:val="24"/>
          <w:szCs w:val="24"/>
        </w:rPr>
      </w:pPr>
      <w:r w:rsidRPr="004F1F57">
        <w:rPr>
          <w:rFonts w:asciiTheme="minorEastAsia" w:hAnsiTheme="minorEastAsia" w:hint="eastAsia"/>
          <w:sz w:val="24"/>
          <w:szCs w:val="24"/>
        </w:rPr>
        <w:t>(</w:t>
      </w:r>
      <w:r w:rsidRPr="004F1F57">
        <w:rPr>
          <w:rFonts w:asciiTheme="minorEastAsia" w:hAnsiTheme="minorEastAsia"/>
          <w:sz w:val="24"/>
          <w:szCs w:val="24"/>
        </w:rPr>
        <w:t>1</w:t>
      </w:r>
      <w:r w:rsidR="0015115B">
        <w:rPr>
          <w:rFonts w:asciiTheme="minorEastAsia" w:hAnsiTheme="minorEastAsia" w:hint="eastAsia"/>
          <w:sz w:val="24"/>
          <w:szCs w:val="24"/>
        </w:rPr>
        <w:t>)</w:t>
      </w:r>
      <w:r w:rsidR="0015115B">
        <w:rPr>
          <w:rFonts w:asciiTheme="minorEastAsia" w:hAnsiTheme="minorEastAsia"/>
          <w:sz w:val="24"/>
          <w:szCs w:val="24"/>
        </w:rPr>
        <w:t xml:space="preserve"> </w:t>
      </w:r>
      <w:r w:rsidR="0042391F" w:rsidRPr="00ED4A2C">
        <w:rPr>
          <w:rFonts w:asciiTheme="minorEastAsia" w:hAnsiTheme="minorEastAsia" w:hint="eastAsia"/>
          <w:sz w:val="24"/>
          <w:szCs w:val="24"/>
        </w:rPr>
        <w:t>SDGs</w:t>
      </w:r>
      <w:r w:rsidR="0042391F">
        <w:rPr>
          <w:rFonts w:asciiTheme="minorEastAsia" w:hAnsiTheme="minorEastAsia" w:hint="eastAsia"/>
          <w:sz w:val="24"/>
          <w:szCs w:val="24"/>
        </w:rPr>
        <w:t>・</w:t>
      </w:r>
      <w:r w:rsidR="0042391F" w:rsidRPr="00ED4A2C">
        <w:rPr>
          <w:rFonts w:asciiTheme="minorEastAsia" w:hAnsiTheme="minorEastAsia" w:hint="eastAsia"/>
          <w:sz w:val="24"/>
          <w:szCs w:val="24"/>
        </w:rPr>
        <w:t>カーボンニュートラルの実現を支援</w:t>
      </w:r>
    </w:p>
    <w:p w:rsidR="0015115B" w:rsidRPr="0042391F" w:rsidRDefault="0042391F" w:rsidP="0042391F">
      <w:pPr>
        <w:autoSpaceDE w:val="0"/>
        <w:autoSpaceDN w:val="0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ア　</w:t>
      </w:r>
      <w:r w:rsidRPr="0042391F">
        <w:rPr>
          <w:rFonts w:asciiTheme="minorEastAsia" w:hAnsiTheme="minorEastAsia" w:hint="eastAsia"/>
          <w:b/>
          <w:sz w:val="24"/>
          <w:szCs w:val="24"/>
        </w:rPr>
        <w:t>中小企業等ＳＤＧｓ推進事業補助金</w:t>
      </w:r>
    </w:p>
    <w:p w:rsidR="0042391F" w:rsidRDefault="00D260CB" w:rsidP="0042391F">
      <w:pPr>
        <w:autoSpaceDE w:val="0"/>
        <w:autoSpaceDN w:val="0"/>
        <w:ind w:firstLineChars="500" w:firstLine="1200"/>
        <w:rPr>
          <w:rFonts w:asciiTheme="minorEastAsia" w:hAnsiTheme="minorEastAsia"/>
          <w:sz w:val="24"/>
          <w:szCs w:val="24"/>
        </w:rPr>
      </w:pPr>
      <w:r w:rsidRPr="00D260CB">
        <w:rPr>
          <w:rFonts w:asciiTheme="minorEastAsia" w:hAnsiTheme="minorEastAsia" w:hint="eastAsia"/>
          <w:sz w:val="24"/>
          <w:szCs w:val="24"/>
        </w:rPr>
        <w:t>市内中小企業等がＳＤＧｓの目標の視点を踏まえて行う新製品や新技術の</w:t>
      </w:r>
    </w:p>
    <w:p w:rsidR="004F1F57" w:rsidRDefault="00D260CB" w:rsidP="0042391F">
      <w:pPr>
        <w:autoSpaceDE w:val="0"/>
        <w:autoSpaceDN w:val="0"/>
        <w:ind w:firstLineChars="400" w:firstLine="960"/>
        <w:rPr>
          <w:rFonts w:asciiTheme="minorEastAsia" w:hAnsiTheme="minorEastAsia"/>
          <w:sz w:val="24"/>
          <w:szCs w:val="24"/>
        </w:rPr>
      </w:pPr>
      <w:r w:rsidRPr="00D260CB">
        <w:rPr>
          <w:rFonts w:asciiTheme="minorEastAsia" w:hAnsiTheme="minorEastAsia" w:hint="eastAsia"/>
          <w:sz w:val="24"/>
          <w:szCs w:val="24"/>
        </w:rPr>
        <w:t>開発</w:t>
      </w:r>
      <w:r>
        <w:rPr>
          <w:rFonts w:asciiTheme="minorEastAsia" w:hAnsiTheme="minorEastAsia" w:hint="eastAsia"/>
          <w:sz w:val="24"/>
          <w:szCs w:val="24"/>
        </w:rPr>
        <w:t>を</w:t>
      </w:r>
      <w:r w:rsidRPr="00D260CB">
        <w:rPr>
          <w:rFonts w:asciiTheme="minorEastAsia" w:hAnsiTheme="minorEastAsia" w:hint="eastAsia"/>
          <w:sz w:val="24"/>
          <w:szCs w:val="24"/>
        </w:rPr>
        <w:t>支援する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4F1F57" w:rsidRPr="0042391F" w:rsidRDefault="004F1F57" w:rsidP="0042391F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  <w:r w:rsidRPr="0042391F">
        <w:rPr>
          <w:rFonts w:asciiTheme="minorEastAsia" w:hAnsiTheme="minorEastAsia" w:hint="eastAsia"/>
          <w:sz w:val="24"/>
          <w:szCs w:val="24"/>
        </w:rPr>
        <w:t xml:space="preserve">　</w:t>
      </w:r>
      <w:r w:rsidR="00D30EF2" w:rsidRPr="0042391F">
        <w:rPr>
          <w:rFonts w:asciiTheme="minorEastAsia" w:hAnsiTheme="minorEastAsia" w:hint="eastAsia"/>
          <w:sz w:val="24"/>
          <w:szCs w:val="24"/>
        </w:rPr>
        <w:t xml:space="preserve">　</w:t>
      </w:r>
      <w:r w:rsidR="0042391F">
        <w:rPr>
          <w:rFonts w:asciiTheme="minorEastAsia" w:hAnsiTheme="minorEastAsia" w:hint="eastAsia"/>
          <w:sz w:val="24"/>
          <w:szCs w:val="24"/>
        </w:rPr>
        <w:t xml:space="preserve">　イ　</w:t>
      </w:r>
      <w:r w:rsidR="0015115B" w:rsidRPr="0042391F">
        <w:rPr>
          <w:rFonts w:asciiTheme="minorEastAsia" w:hAnsiTheme="minorEastAsia" w:hint="eastAsia"/>
          <w:b/>
          <w:sz w:val="24"/>
          <w:szCs w:val="24"/>
        </w:rPr>
        <w:t>中</w:t>
      </w:r>
      <w:r w:rsidRPr="0042391F">
        <w:rPr>
          <w:rFonts w:asciiTheme="minorEastAsia" w:hAnsiTheme="minorEastAsia" w:hint="eastAsia"/>
          <w:b/>
          <w:sz w:val="24"/>
          <w:szCs w:val="24"/>
        </w:rPr>
        <w:t>小企業カーボンニュートラル推進事業補助金</w:t>
      </w:r>
    </w:p>
    <w:p w:rsidR="0042391F" w:rsidRDefault="0015115B" w:rsidP="0042391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30EF2">
        <w:rPr>
          <w:rFonts w:asciiTheme="minorEastAsia" w:hAnsiTheme="minorEastAsia" w:hint="eastAsia"/>
          <w:sz w:val="24"/>
          <w:szCs w:val="24"/>
        </w:rPr>
        <w:t xml:space="preserve">　</w:t>
      </w:r>
      <w:r w:rsidR="0042391F">
        <w:rPr>
          <w:rFonts w:asciiTheme="minorEastAsia" w:hAnsiTheme="minorEastAsia" w:hint="eastAsia"/>
          <w:sz w:val="24"/>
          <w:szCs w:val="24"/>
        </w:rPr>
        <w:t xml:space="preserve">　　</w:t>
      </w:r>
      <w:r w:rsidR="003B3F48" w:rsidRPr="003B3F48">
        <w:rPr>
          <w:rFonts w:asciiTheme="minorEastAsia" w:hAnsiTheme="minorEastAsia" w:hint="eastAsia"/>
          <w:sz w:val="24"/>
          <w:szCs w:val="24"/>
        </w:rPr>
        <w:t>市内中小企業</w:t>
      </w:r>
      <w:r w:rsidR="003B3F48">
        <w:rPr>
          <w:rFonts w:asciiTheme="minorEastAsia" w:hAnsiTheme="minorEastAsia" w:hint="eastAsia"/>
          <w:sz w:val="24"/>
          <w:szCs w:val="24"/>
        </w:rPr>
        <w:t>等</w:t>
      </w:r>
      <w:r w:rsidR="003B3F48" w:rsidRPr="003B3F48">
        <w:rPr>
          <w:rFonts w:asciiTheme="minorEastAsia" w:hAnsiTheme="minorEastAsia" w:hint="eastAsia"/>
          <w:sz w:val="24"/>
          <w:szCs w:val="24"/>
        </w:rPr>
        <w:t>におけるカーボンニュートラルを目指す取組の意識向上を</w:t>
      </w:r>
    </w:p>
    <w:p w:rsidR="004F1F57" w:rsidRPr="004F1F57" w:rsidRDefault="003B3F48" w:rsidP="0042391F">
      <w:pPr>
        <w:autoSpaceDE w:val="0"/>
        <w:autoSpaceDN w:val="0"/>
        <w:ind w:firstLineChars="400" w:firstLine="960"/>
        <w:rPr>
          <w:rFonts w:asciiTheme="minorEastAsia" w:hAnsiTheme="minorEastAsia"/>
          <w:sz w:val="24"/>
          <w:szCs w:val="24"/>
        </w:rPr>
      </w:pPr>
      <w:r w:rsidRPr="003B3F48">
        <w:rPr>
          <w:rFonts w:asciiTheme="minorEastAsia" w:hAnsiTheme="minorEastAsia" w:hint="eastAsia"/>
          <w:sz w:val="24"/>
          <w:szCs w:val="24"/>
        </w:rPr>
        <w:t>図り、事業活動における脱炭素化を推進す</w:t>
      </w:r>
      <w:r>
        <w:rPr>
          <w:rFonts w:asciiTheme="minorEastAsia" w:hAnsiTheme="minorEastAsia" w:hint="eastAsia"/>
          <w:sz w:val="24"/>
          <w:szCs w:val="24"/>
        </w:rPr>
        <w:t>る。</w:t>
      </w:r>
    </w:p>
    <w:p w:rsidR="004F1F57" w:rsidRPr="0042391F" w:rsidRDefault="004F1F57" w:rsidP="004F1F5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30EF2">
        <w:rPr>
          <w:rFonts w:asciiTheme="minorEastAsia" w:hAnsiTheme="minorEastAsia" w:hint="eastAsia"/>
          <w:sz w:val="24"/>
          <w:szCs w:val="24"/>
        </w:rPr>
        <w:t xml:space="preserve">　</w:t>
      </w:r>
      <w:r w:rsidRPr="0042391F">
        <w:rPr>
          <w:rFonts w:asciiTheme="minorEastAsia" w:hAnsiTheme="minorEastAsia" w:hint="eastAsia"/>
          <w:sz w:val="24"/>
          <w:szCs w:val="24"/>
        </w:rPr>
        <w:t>(</w:t>
      </w:r>
      <w:r w:rsidR="0042391F" w:rsidRPr="0042391F">
        <w:rPr>
          <w:rFonts w:asciiTheme="minorEastAsia" w:hAnsiTheme="minorEastAsia" w:hint="eastAsia"/>
          <w:sz w:val="24"/>
          <w:szCs w:val="24"/>
        </w:rPr>
        <w:t>2</w:t>
      </w:r>
      <w:r w:rsidRPr="0042391F">
        <w:rPr>
          <w:rFonts w:asciiTheme="minorEastAsia" w:hAnsiTheme="minorEastAsia" w:hint="eastAsia"/>
          <w:sz w:val="24"/>
          <w:szCs w:val="24"/>
        </w:rPr>
        <w:t xml:space="preserve">) </w:t>
      </w:r>
      <w:r w:rsidRPr="0042391F">
        <w:rPr>
          <w:rFonts w:asciiTheme="minorEastAsia" w:hAnsiTheme="minorEastAsia"/>
          <w:sz w:val="24"/>
          <w:szCs w:val="24"/>
        </w:rPr>
        <w:t>DX</w:t>
      </w:r>
      <w:r w:rsidRPr="0042391F">
        <w:rPr>
          <w:rFonts w:asciiTheme="minorEastAsia" w:hAnsiTheme="minorEastAsia" w:hint="eastAsia"/>
          <w:sz w:val="24"/>
          <w:szCs w:val="24"/>
        </w:rPr>
        <w:t>の推進を支援</w:t>
      </w:r>
    </w:p>
    <w:p w:rsidR="0015115B" w:rsidRPr="0042391F" w:rsidRDefault="0015115B" w:rsidP="00D30EF2">
      <w:pPr>
        <w:autoSpaceDE w:val="0"/>
        <w:autoSpaceDN w:val="0"/>
        <w:ind w:firstLineChars="300" w:firstLine="7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ア　</w:t>
      </w:r>
      <w:r w:rsidR="00802AE7" w:rsidRPr="0042391F">
        <w:rPr>
          <w:rFonts w:asciiTheme="minorEastAsia" w:hAnsiTheme="minorEastAsia" w:hint="eastAsia"/>
          <w:b/>
          <w:sz w:val="24"/>
          <w:szCs w:val="24"/>
        </w:rPr>
        <w:t>ロボット関連産業等促進事業補助金</w:t>
      </w:r>
    </w:p>
    <w:p w:rsidR="0042391F" w:rsidRDefault="0015115B" w:rsidP="0042391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30EF2">
        <w:rPr>
          <w:rFonts w:asciiTheme="minorEastAsia" w:hAnsiTheme="minorEastAsia" w:hint="eastAsia"/>
          <w:sz w:val="24"/>
          <w:szCs w:val="24"/>
        </w:rPr>
        <w:t xml:space="preserve">　</w:t>
      </w:r>
      <w:r w:rsidR="0042391F">
        <w:rPr>
          <w:rFonts w:asciiTheme="minorEastAsia" w:hAnsiTheme="minorEastAsia" w:hint="eastAsia"/>
          <w:sz w:val="24"/>
          <w:szCs w:val="24"/>
        </w:rPr>
        <w:t xml:space="preserve">　</w:t>
      </w:r>
      <w:r w:rsidR="00802AE7">
        <w:rPr>
          <w:rFonts w:asciiTheme="minorEastAsia" w:hAnsiTheme="minorEastAsia" w:hint="eastAsia"/>
          <w:sz w:val="24"/>
          <w:szCs w:val="24"/>
        </w:rPr>
        <w:t xml:space="preserve">　</w:t>
      </w:r>
      <w:r w:rsidR="00802AE7" w:rsidRPr="00802AE7">
        <w:rPr>
          <w:rFonts w:asciiTheme="minorEastAsia" w:hAnsiTheme="minorEastAsia" w:hint="eastAsia"/>
          <w:sz w:val="24"/>
          <w:szCs w:val="24"/>
        </w:rPr>
        <w:t>市内中小企業</w:t>
      </w:r>
      <w:r w:rsidR="00802AE7">
        <w:rPr>
          <w:rFonts w:asciiTheme="minorEastAsia" w:hAnsiTheme="minorEastAsia" w:hint="eastAsia"/>
          <w:sz w:val="24"/>
          <w:szCs w:val="24"/>
        </w:rPr>
        <w:t>等が</w:t>
      </w:r>
      <w:r w:rsidR="00802AE7" w:rsidRPr="00802AE7">
        <w:rPr>
          <w:rFonts w:asciiTheme="minorEastAsia" w:hAnsiTheme="minorEastAsia" w:hint="eastAsia"/>
          <w:sz w:val="24"/>
          <w:szCs w:val="24"/>
        </w:rPr>
        <w:t>ロボット、IT・IoT、AI等の先端技術</w:t>
      </w:r>
      <w:r w:rsidR="00802AE7">
        <w:rPr>
          <w:rFonts w:asciiTheme="minorEastAsia" w:hAnsiTheme="minorEastAsia" w:hint="eastAsia"/>
          <w:sz w:val="24"/>
          <w:szCs w:val="24"/>
        </w:rPr>
        <w:t>を</w:t>
      </w:r>
      <w:r w:rsidR="00802AE7" w:rsidRPr="00802AE7">
        <w:rPr>
          <w:rFonts w:asciiTheme="minorEastAsia" w:hAnsiTheme="minorEastAsia" w:hint="eastAsia"/>
          <w:sz w:val="24"/>
          <w:szCs w:val="24"/>
        </w:rPr>
        <w:t>導入する</w:t>
      </w:r>
      <w:r w:rsidR="00802AE7">
        <w:rPr>
          <w:rFonts w:asciiTheme="minorEastAsia" w:hAnsiTheme="minorEastAsia" w:hint="eastAsia"/>
          <w:sz w:val="24"/>
          <w:szCs w:val="24"/>
        </w:rPr>
        <w:t>ことによ</w:t>
      </w:r>
    </w:p>
    <w:p w:rsidR="0015115B" w:rsidRPr="004F1F57" w:rsidRDefault="00802AE7" w:rsidP="0042391F">
      <w:pPr>
        <w:autoSpaceDE w:val="0"/>
        <w:autoSpaceDN w:val="0"/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</w:t>
      </w:r>
      <w:r w:rsidRPr="00802AE7">
        <w:rPr>
          <w:rFonts w:asciiTheme="minorEastAsia" w:hAnsiTheme="minorEastAsia" w:hint="eastAsia"/>
          <w:sz w:val="24"/>
          <w:szCs w:val="24"/>
        </w:rPr>
        <w:t>生産性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802AE7">
        <w:rPr>
          <w:rFonts w:asciiTheme="minorEastAsia" w:hAnsiTheme="minorEastAsia" w:hint="eastAsia"/>
          <w:sz w:val="24"/>
          <w:szCs w:val="24"/>
        </w:rPr>
        <w:t>向上</w:t>
      </w:r>
      <w:r>
        <w:rPr>
          <w:rFonts w:asciiTheme="minorEastAsia" w:hAnsiTheme="minorEastAsia" w:hint="eastAsia"/>
          <w:sz w:val="24"/>
          <w:szCs w:val="24"/>
        </w:rPr>
        <w:t>を支援する。</w:t>
      </w:r>
    </w:p>
    <w:p w:rsidR="004F1F57" w:rsidRPr="00EF22B5" w:rsidRDefault="0042391F" w:rsidP="0015115B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イ　</w:t>
      </w:r>
      <w:r w:rsidRPr="00EF22B5">
        <w:rPr>
          <w:rFonts w:asciiTheme="minorEastAsia" w:hAnsiTheme="minorEastAsia" w:hint="eastAsia"/>
          <w:b/>
          <w:sz w:val="24"/>
          <w:szCs w:val="24"/>
        </w:rPr>
        <w:t>中小企業活性化事業費</w:t>
      </w:r>
    </w:p>
    <w:p w:rsidR="00CB3F84" w:rsidRDefault="0042391F" w:rsidP="00CB3F8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F22B5" w:rsidRPr="00EF22B5">
        <w:rPr>
          <w:rFonts w:asciiTheme="minorEastAsia" w:hAnsiTheme="minorEastAsia" w:hint="eastAsia"/>
          <w:sz w:val="24"/>
          <w:szCs w:val="24"/>
        </w:rPr>
        <w:t>中小企業診断士の資格を持つ専門家</w:t>
      </w:r>
      <w:r w:rsidR="00EF22B5">
        <w:rPr>
          <w:rFonts w:asciiTheme="minorEastAsia" w:hAnsiTheme="minorEastAsia" w:hint="eastAsia"/>
          <w:sz w:val="24"/>
          <w:szCs w:val="24"/>
        </w:rPr>
        <w:t>が</w:t>
      </w:r>
      <w:r w:rsidR="00CB3F84">
        <w:rPr>
          <w:rFonts w:asciiTheme="minorEastAsia" w:hAnsiTheme="minorEastAsia" w:hint="eastAsia"/>
          <w:sz w:val="24"/>
          <w:szCs w:val="24"/>
        </w:rPr>
        <w:t>、これから</w:t>
      </w:r>
      <w:r w:rsidR="00CB3F84" w:rsidRPr="00EF22B5">
        <w:rPr>
          <w:rFonts w:asciiTheme="minorEastAsia" w:hAnsiTheme="minorEastAsia" w:hint="eastAsia"/>
          <w:sz w:val="24"/>
          <w:szCs w:val="24"/>
        </w:rPr>
        <w:t>DX</w:t>
      </w:r>
      <w:r w:rsidR="00CB3F84">
        <w:rPr>
          <w:rFonts w:asciiTheme="minorEastAsia" w:hAnsiTheme="minorEastAsia" w:hint="eastAsia"/>
          <w:sz w:val="24"/>
          <w:szCs w:val="24"/>
        </w:rPr>
        <w:t>に取り組む</w:t>
      </w:r>
      <w:r w:rsidR="00CB3F84" w:rsidRPr="00EF22B5">
        <w:rPr>
          <w:rFonts w:asciiTheme="minorEastAsia" w:hAnsiTheme="minorEastAsia" w:hint="eastAsia"/>
          <w:sz w:val="24"/>
          <w:szCs w:val="24"/>
        </w:rPr>
        <w:t>方に</w:t>
      </w:r>
      <w:r w:rsidR="00CB3F84">
        <w:rPr>
          <w:rFonts w:asciiTheme="minorEastAsia" w:hAnsiTheme="minorEastAsia" w:hint="eastAsia"/>
          <w:sz w:val="24"/>
          <w:szCs w:val="24"/>
        </w:rPr>
        <w:t>対して、</w:t>
      </w:r>
    </w:p>
    <w:p w:rsidR="0042391F" w:rsidRDefault="00EF22B5" w:rsidP="00CB3F84">
      <w:pPr>
        <w:autoSpaceDE w:val="0"/>
        <w:autoSpaceDN w:val="0"/>
        <w:ind w:firstLineChars="400" w:firstLine="960"/>
        <w:rPr>
          <w:rFonts w:asciiTheme="minorEastAsia" w:hAnsiTheme="minorEastAsia"/>
          <w:sz w:val="24"/>
          <w:szCs w:val="24"/>
        </w:rPr>
      </w:pPr>
      <w:r w:rsidRPr="00EF22B5">
        <w:rPr>
          <w:rFonts w:asciiTheme="minorEastAsia" w:hAnsiTheme="minorEastAsia" w:hint="eastAsia"/>
          <w:sz w:val="24"/>
          <w:szCs w:val="24"/>
        </w:rPr>
        <w:t>課題解決に向けた各種相談や指導を行う。</w:t>
      </w:r>
    </w:p>
    <w:p w:rsidR="0042391F" w:rsidRDefault="0042391F" w:rsidP="0015115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15115B" w:rsidRDefault="00D30EF2" w:rsidP="00D30EF2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15115B">
        <w:rPr>
          <w:rFonts w:asciiTheme="minorEastAsia" w:hAnsiTheme="minorEastAsia" w:hint="eastAsia"/>
          <w:sz w:val="24"/>
          <w:szCs w:val="24"/>
        </w:rPr>
        <w:t xml:space="preserve">　後期実施計画から削除する単位施策</w:t>
      </w:r>
      <w:r w:rsidR="00A1752F">
        <w:rPr>
          <w:rFonts w:asciiTheme="minorEastAsia" w:hAnsiTheme="minorEastAsia" w:hint="eastAsia"/>
          <w:sz w:val="24"/>
          <w:szCs w:val="24"/>
        </w:rPr>
        <w:t>（実施計画）</w:t>
      </w:r>
      <w:r w:rsidR="00F07E4B">
        <w:rPr>
          <w:rFonts w:asciiTheme="minorEastAsia" w:hAnsiTheme="minorEastAsia" w:hint="eastAsia"/>
          <w:sz w:val="24"/>
          <w:szCs w:val="24"/>
        </w:rPr>
        <w:t>及び関連事業</w:t>
      </w:r>
      <w:r w:rsidR="00A0742D">
        <w:rPr>
          <w:rFonts w:asciiTheme="minorEastAsia" w:hAnsiTheme="minorEastAsia" w:hint="eastAsia"/>
          <w:sz w:val="24"/>
          <w:szCs w:val="24"/>
        </w:rPr>
        <w:t>について</w:t>
      </w:r>
    </w:p>
    <w:p w:rsidR="0015115B" w:rsidRDefault="0015115B" w:rsidP="00D30EF2">
      <w:pPr>
        <w:autoSpaceDE w:val="0"/>
        <w:autoSpaceDN w:val="0"/>
        <w:ind w:firstLineChars="200" w:firstLine="480"/>
        <w:rPr>
          <w:rFonts w:asciiTheme="minorEastAsia" w:hAnsiTheme="minorEastAsia"/>
          <w:sz w:val="24"/>
          <w:szCs w:val="24"/>
        </w:rPr>
      </w:pPr>
      <w:r w:rsidRPr="004F1F57">
        <w:rPr>
          <w:rFonts w:asciiTheme="minorEastAsia" w:hAnsiTheme="minorEastAsia" w:hint="eastAsia"/>
          <w:sz w:val="24"/>
          <w:szCs w:val="24"/>
        </w:rPr>
        <w:t>(</w:t>
      </w:r>
      <w:r w:rsidRPr="004F1F57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市内での事業継続を支援</w:t>
      </w:r>
    </w:p>
    <w:p w:rsidR="0015115B" w:rsidRPr="00EF13F4" w:rsidRDefault="0015115B" w:rsidP="00D30EF2">
      <w:pPr>
        <w:autoSpaceDE w:val="0"/>
        <w:autoSpaceDN w:val="0"/>
        <w:ind w:firstLineChars="300" w:firstLine="7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ア　</w:t>
      </w:r>
      <w:r w:rsidRPr="00EF13F4">
        <w:rPr>
          <w:rFonts w:asciiTheme="minorEastAsia" w:hAnsiTheme="minorEastAsia" w:hint="eastAsia"/>
          <w:b/>
          <w:sz w:val="24"/>
          <w:szCs w:val="24"/>
        </w:rPr>
        <w:t>事業継承支援事業補助金</w:t>
      </w:r>
    </w:p>
    <w:p w:rsidR="00EF22B5" w:rsidRDefault="0015115B" w:rsidP="00EF22B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30EF2">
        <w:rPr>
          <w:rFonts w:asciiTheme="minorEastAsia" w:hAnsiTheme="minorEastAsia" w:hint="eastAsia"/>
          <w:sz w:val="24"/>
          <w:szCs w:val="24"/>
        </w:rPr>
        <w:t xml:space="preserve">　</w:t>
      </w:r>
      <w:r w:rsidR="00EF22B5">
        <w:rPr>
          <w:rFonts w:asciiTheme="minorEastAsia" w:hAnsiTheme="minorEastAsia" w:hint="eastAsia"/>
          <w:sz w:val="24"/>
          <w:szCs w:val="24"/>
        </w:rPr>
        <w:t xml:space="preserve">　　</w:t>
      </w:r>
      <w:r w:rsidRPr="0015115B">
        <w:rPr>
          <w:rFonts w:asciiTheme="minorEastAsia" w:hAnsiTheme="minorEastAsia" w:hint="eastAsia"/>
          <w:sz w:val="24"/>
          <w:szCs w:val="24"/>
        </w:rPr>
        <w:t>事業承継の相談窓口となる有効な対策を</w:t>
      </w:r>
      <w:r w:rsidR="003B3F48">
        <w:rPr>
          <w:rFonts w:asciiTheme="minorEastAsia" w:hAnsiTheme="minorEastAsia" w:hint="eastAsia"/>
          <w:sz w:val="24"/>
          <w:szCs w:val="24"/>
        </w:rPr>
        <w:t>講じる</w:t>
      </w:r>
      <w:r w:rsidRPr="0015115B">
        <w:rPr>
          <w:rFonts w:asciiTheme="minorEastAsia" w:hAnsiTheme="minorEastAsia" w:hint="eastAsia"/>
          <w:sz w:val="24"/>
          <w:szCs w:val="24"/>
        </w:rPr>
        <w:t>ことが</w:t>
      </w:r>
      <w:r w:rsidR="003B3F48">
        <w:rPr>
          <w:rFonts w:asciiTheme="minorEastAsia" w:hAnsiTheme="minorEastAsia" w:hint="eastAsia"/>
          <w:sz w:val="24"/>
          <w:szCs w:val="24"/>
        </w:rPr>
        <w:t>困難であったた</w:t>
      </w:r>
      <w:r w:rsidRPr="0015115B">
        <w:rPr>
          <w:rFonts w:asciiTheme="minorEastAsia" w:hAnsiTheme="minorEastAsia" w:hint="eastAsia"/>
          <w:sz w:val="24"/>
          <w:szCs w:val="24"/>
        </w:rPr>
        <w:t>め。</w:t>
      </w:r>
    </w:p>
    <w:p w:rsidR="00BA65D7" w:rsidRDefault="00CB3F84" w:rsidP="00BA65D7">
      <w:pPr>
        <w:autoSpaceDE w:val="0"/>
        <w:autoSpaceDN w:val="0"/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</w:t>
      </w:r>
      <w:r w:rsidR="0080240F">
        <w:rPr>
          <w:rFonts w:asciiTheme="minorEastAsia" w:hAnsiTheme="minorEastAsia" w:hint="eastAsia"/>
          <w:sz w:val="24"/>
          <w:szCs w:val="24"/>
        </w:rPr>
        <w:t>令和４年度に平塚信用金庫と締結した協定</w:t>
      </w:r>
      <w:r w:rsidR="00A11035">
        <w:rPr>
          <w:rFonts w:asciiTheme="minorEastAsia" w:hAnsiTheme="minorEastAsia" w:hint="eastAsia"/>
          <w:sz w:val="24"/>
          <w:szCs w:val="24"/>
        </w:rPr>
        <w:t>による新たな取組等につい</w:t>
      </w:r>
    </w:p>
    <w:p w:rsidR="00D96A63" w:rsidRDefault="00BA65D7" w:rsidP="00BA65D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11035">
        <w:rPr>
          <w:rFonts w:asciiTheme="minorEastAsia" w:hAnsiTheme="minorEastAsia" w:hint="eastAsia"/>
          <w:sz w:val="24"/>
          <w:szCs w:val="24"/>
        </w:rPr>
        <w:t>て</w:t>
      </w:r>
      <w:bookmarkStart w:id="0" w:name="_GoBack"/>
      <w:bookmarkEnd w:id="0"/>
      <w:r w:rsidR="008152CA">
        <w:rPr>
          <w:rFonts w:asciiTheme="minorEastAsia" w:hAnsiTheme="minorEastAsia" w:hint="eastAsia"/>
          <w:sz w:val="24"/>
          <w:szCs w:val="24"/>
        </w:rPr>
        <w:t>今後</w:t>
      </w:r>
      <w:r w:rsidR="00A11035">
        <w:rPr>
          <w:rFonts w:asciiTheme="minorEastAsia" w:hAnsiTheme="minorEastAsia" w:hint="eastAsia"/>
          <w:sz w:val="24"/>
          <w:szCs w:val="24"/>
        </w:rPr>
        <w:t>検討を行う。</w:t>
      </w:r>
    </w:p>
    <w:sectPr w:rsidR="00D96A63" w:rsidSect="00D96A63">
      <w:pgSz w:w="11906" w:h="16838" w:code="9"/>
      <w:pgMar w:top="1560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9B" w:rsidRDefault="00A32B9B" w:rsidP="00A32B9B">
      <w:r>
        <w:separator/>
      </w:r>
    </w:p>
  </w:endnote>
  <w:endnote w:type="continuationSeparator" w:id="0">
    <w:p w:rsidR="00A32B9B" w:rsidRDefault="00A32B9B" w:rsidP="00A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9B" w:rsidRDefault="00A32B9B" w:rsidP="00A32B9B">
      <w:r>
        <w:separator/>
      </w:r>
    </w:p>
  </w:footnote>
  <w:footnote w:type="continuationSeparator" w:id="0">
    <w:p w:rsidR="00A32B9B" w:rsidRDefault="00A32B9B" w:rsidP="00A32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C7"/>
    <w:rsid w:val="000067C3"/>
    <w:rsid w:val="0008218F"/>
    <w:rsid w:val="0015115B"/>
    <w:rsid w:val="001C4BBD"/>
    <w:rsid w:val="003B3F48"/>
    <w:rsid w:val="0042391F"/>
    <w:rsid w:val="004F1F57"/>
    <w:rsid w:val="00515349"/>
    <w:rsid w:val="0080240F"/>
    <w:rsid w:val="00802AE7"/>
    <w:rsid w:val="008152CA"/>
    <w:rsid w:val="008E189D"/>
    <w:rsid w:val="00957CFF"/>
    <w:rsid w:val="009A30AB"/>
    <w:rsid w:val="00A0742D"/>
    <w:rsid w:val="00A11035"/>
    <w:rsid w:val="00A1752F"/>
    <w:rsid w:val="00A32B9B"/>
    <w:rsid w:val="00BA65D7"/>
    <w:rsid w:val="00CB3F84"/>
    <w:rsid w:val="00CF454B"/>
    <w:rsid w:val="00D15EC7"/>
    <w:rsid w:val="00D260CB"/>
    <w:rsid w:val="00D30EF2"/>
    <w:rsid w:val="00D96A63"/>
    <w:rsid w:val="00E66F0A"/>
    <w:rsid w:val="00ED4A2C"/>
    <w:rsid w:val="00EE1C78"/>
    <w:rsid w:val="00EF13F4"/>
    <w:rsid w:val="00EF22B5"/>
    <w:rsid w:val="00F07E4B"/>
    <w:rsid w:val="00FA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6CE24-904A-42F2-993B-F611598F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7E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B9B"/>
  </w:style>
  <w:style w:type="paragraph" w:styleId="a7">
    <w:name w:val="footer"/>
    <w:basedOn w:val="a"/>
    <w:link w:val="a8"/>
    <w:uiPriority w:val="99"/>
    <w:unhideWhenUsed/>
    <w:rsid w:val="00A32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ACDF-D821-4DC8-B1DC-45C3DA0A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米本 圭汰</dc:creator>
  <cp:keywords/>
  <dc:description/>
  <cp:lastModifiedBy>米本 圭汰</cp:lastModifiedBy>
  <cp:revision>15</cp:revision>
  <cp:lastPrinted>2023-05-15T08:04:00Z</cp:lastPrinted>
  <dcterms:created xsi:type="dcterms:W3CDTF">2023-05-15T02:18:00Z</dcterms:created>
  <dcterms:modified xsi:type="dcterms:W3CDTF">2023-05-16T09:04:00Z</dcterms:modified>
</cp:coreProperties>
</file>