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7DE6" w14:textId="77777777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第１号様式</w:t>
      </w:r>
    </w:p>
    <w:p w14:paraId="544785CB" w14:textId="77777777" w:rsidR="00D5156F" w:rsidRPr="00144237" w:rsidRDefault="00F72F39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56E4A126" w14:textId="77777777" w:rsidR="00370DB6" w:rsidRPr="00144237" w:rsidRDefault="00116063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C0725CB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5941A14E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45D60EE4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40062DB3" w14:textId="77777777" w:rsidR="00322DA6" w:rsidRPr="0014423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sz w:val="24"/>
          <w:szCs w:val="22"/>
        </w:rPr>
      </w:pPr>
      <w:r w:rsidRPr="005A394E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所在地（住所）</w:t>
      </w:r>
    </w:p>
    <w:p w14:paraId="481402F2" w14:textId="77777777" w:rsidR="00322DA6" w:rsidRPr="0014423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sz w:val="24"/>
          <w:szCs w:val="22"/>
        </w:rPr>
      </w:pPr>
      <w:r w:rsidRPr="00607075">
        <w:rPr>
          <w:rFonts w:asciiTheme="minorEastAsia" w:eastAsiaTheme="minorEastAsia" w:hAnsiTheme="minorEastAsia" w:hint="eastAsia"/>
          <w:spacing w:val="24"/>
          <w:kern w:val="0"/>
          <w:sz w:val="24"/>
          <w:szCs w:val="22"/>
          <w:fitText w:val="1680" w:id="1941146368"/>
        </w:rPr>
        <w:t>商号又は名</w:t>
      </w:r>
      <w:r w:rsidRPr="00607075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368"/>
        </w:rPr>
        <w:t>称</w:t>
      </w:r>
    </w:p>
    <w:p w14:paraId="42C1CC5D" w14:textId="77777777" w:rsidR="00322DA6" w:rsidRPr="00144237" w:rsidRDefault="002E44F3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代表者職・氏名　　　　　　　　　　　　　</w:t>
      </w:r>
    </w:p>
    <w:p w14:paraId="1FC9EC72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20809108" w14:textId="77777777" w:rsidR="00322DA6" w:rsidRPr="00144237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7F489B8C" w14:textId="06F6089E" w:rsidR="00370DB6" w:rsidRPr="00144237" w:rsidRDefault="00A3059B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コンペ</w:t>
      </w:r>
      <w:r w:rsidR="00144237">
        <w:rPr>
          <w:rFonts w:asciiTheme="minorEastAsia" w:eastAsiaTheme="minorEastAsia" w:hAnsiTheme="minorEastAsia" w:hint="eastAsia"/>
          <w:sz w:val="28"/>
          <w:szCs w:val="22"/>
        </w:rPr>
        <w:t>参加表明書</w:t>
      </w:r>
    </w:p>
    <w:p w14:paraId="1F843A2E" w14:textId="77777777" w:rsidR="00370DB6" w:rsidRPr="00144237" w:rsidRDefault="00116063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EB8B4FA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F03B27C" w14:textId="44445BA6" w:rsidR="00370DB6" w:rsidRPr="00144237" w:rsidRDefault="00607075" w:rsidP="00402FF4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61C7F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AD432F" w:rsidRPr="008924B8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116063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116063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日に</w:t>
      </w:r>
      <w:r w:rsidR="00AD6448" w:rsidRPr="008924B8">
        <w:rPr>
          <w:rFonts w:asciiTheme="minorEastAsia" w:eastAsiaTheme="minorEastAsia" w:hAnsiTheme="minorEastAsia" w:hint="eastAsia"/>
          <w:sz w:val="24"/>
          <w:szCs w:val="22"/>
        </w:rPr>
        <w:t>公告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された、「</w:t>
      </w:r>
      <w:r w:rsidR="00A65EE3">
        <w:rPr>
          <w:rFonts w:asciiTheme="minorEastAsia" w:eastAsiaTheme="minorEastAsia" w:hAnsiTheme="minorEastAsia" w:hint="eastAsia"/>
          <w:sz w:val="24"/>
          <w:szCs w:val="22"/>
        </w:rPr>
        <w:t>厚木総合計画冊子等作成業務委託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」に関す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る提案について、</w:t>
      </w:r>
      <w:r w:rsidR="00A65EE3">
        <w:rPr>
          <w:rFonts w:asciiTheme="minorEastAsia" w:eastAsiaTheme="minorEastAsia" w:hAnsiTheme="minorEastAsia" w:hint="eastAsia"/>
          <w:sz w:val="24"/>
          <w:szCs w:val="22"/>
        </w:rPr>
        <w:t>厚木総合計画冊子等作成業務委託</w:t>
      </w:r>
      <w:r w:rsidR="00A3059B">
        <w:rPr>
          <w:rFonts w:asciiTheme="minorEastAsia" w:eastAsiaTheme="minorEastAsia" w:hAnsiTheme="minorEastAsia" w:hint="eastAsia"/>
          <w:sz w:val="24"/>
          <w:szCs w:val="22"/>
        </w:rPr>
        <w:t>コンペ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実施要領に基づき参加することを届け出ます。</w:t>
      </w:r>
    </w:p>
    <w:p w14:paraId="4BE32CD1" w14:textId="77777777" w:rsidR="00370DB6" w:rsidRPr="00144237" w:rsidRDefault="008E6004" w:rsidP="00370DB6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なお、</w:t>
      </w:r>
      <w:r w:rsidR="00AD6448">
        <w:rPr>
          <w:rFonts w:asciiTheme="minorEastAsia" w:eastAsiaTheme="minorEastAsia" w:hAnsiTheme="minorEastAsia" w:hint="eastAsia"/>
          <w:sz w:val="24"/>
          <w:szCs w:val="22"/>
        </w:rPr>
        <w:t>当該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実施要領に定める参加資格に掲げる要件を全て満たしていること</w:t>
      </w:r>
      <w:r w:rsidR="00402FF4" w:rsidRPr="00144237">
        <w:rPr>
          <w:rFonts w:asciiTheme="minorEastAsia" w:eastAsiaTheme="minorEastAsia" w:hAnsiTheme="minorEastAsia" w:hint="eastAsia"/>
          <w:sz w:val="24"/>
          <w:szCs w:val="22"/>
        </w:rPr>
        <w:t>及び提出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書類の記載事項は、事実と相違ないことを誓約します。</w:t>
      </w:r>
    </w:p>
    <w:p w14:paraId="653B2BCF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A0C94E5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FB8CFDC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00B0D61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30D0FA4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71DD269" w14:textId="77777777" w:rsidR="00603712" w:rsidRPr="00144237" w:rsidRDefault="00116063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6E1DB2B9" w14:textId="77777777" w:rsidR="0023704B" w:rsidRPr="00144237" w:rsidRDefault="0023704B" w:rsidP="0023704B">
      <w:pPr>
        <w:rPr>
          <w:rFonts w:asciiTheme="minorEastAsia" w:eastAsiaTheme="minorEastAsia" w:hAnsiTheme="minorEastAsia"/>
          <w:sz w:val="24"/>
          <w:szCs w:val="22"/>
        </w:rPr>
      </w:pPr>
    </w:p>
    <w:p w14:paraId="045E6656" w14:textId="77777777" w:rsidR="008E6004" w:rsidRDefault="00322DA6" w:rsidP="00322DA6">
      <w:pPr>
        <w:spacing w:line="360" w:lineRule="auto"/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34889FEC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786C00CA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62674057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2E1C264B" w14:textId="77777777" w:rsidR="00322DA6" w:rsidRPr="00144237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370D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6BFE" w14:textId="77777777" w:rsidR="00CF725A" w:rsidRDefault="00CF725A" w:rsidP="00CF725A">
      <w:r>
        <w:separator/>
      </w:r>
    </w:p>
  </w:endnote>
  <w:endnote w:type="continuationSeparator" w:id="0">
    <w:p w14:paraId="7082EED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92D" w14:textId="77777777" w:rsidR="00CF725A" w:rsidRDefault="00CF725A" w:rsidP="00CF725A">
      <w:r>
        <w:separator/>
      </w:r>
    </w:p>
  </w:footnote>
  <w:footnote w:type="continuationSeparator" w:id="0">
    <w:p w14:paraId="44B4E488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DCA0" w14:textId="0B983983" w:rsidR="00CF725A" w:rsidRPr="00144237" w:rsidRDefault="00A65EE3" w:rsidP="00607075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厚木市総合計画冊子等作成</w:t>
    </w:r>
    <w:r w:rsidR="00607075">
      <w:rPr>
        <w:rFonts w:asciiTheme="minorEastAsia" w:eastAsiaTheme="minorEastAsia" w:hAnsiTheme="minorEastAsia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F5CEC"/>
    <w:rsid w:val="00116063"/>
    <w:rsid w:val="00120E6B"/>
    <w:rsid w:val="00144237"/>
    <w:rsid w:val="00185856"/>
    <w:rsid w:val="001A4374"/>
    <w:rsid w:val="0023704B"/>
    <w:rsid w:val="00291F5C"/>
    <w:rsid w:val="002E44F3"/>
    <w:rsid w:val="00322DA6"/>
    <w:rsid w:val="003E7862"/>
    <w:rsid w:val="00402FF4"/>
    <w:rsid w:val="004761E0"/>
    <w:rsid w:val="005369C9"/>
    <w:rsid w:val="005A394E"/>
    <w:rsid w:val="005A7A8B"/>
    <w:rsid w:val="005D245D"/>
    <w:rsid w:val="00607075"/>
    <w:rsid w:val="00624B96"/>
    <w:rsid w:val="00761C7F"/>
    <w:rsid w:val="007B1DE4"/>
    <w:rsid w:val="007B6629"/>
    <w:rsid w:val="007C1017"/>
    <w:rsid w:val="007C3C7E"/>
    <w:rsid w:val="007E6B71"/>
    <w:rsid w:val="008924B8"/>
    <w:rsid w:val="008E6004"/>
    <w:rsid w:val="009050B2"/>
    <w:rsid w:val="009055AB"/>
    <w:rsid w:val="00915122"/>
    <w:rsid w:val="00A3059B"/>
    <w:rsid w:val="00A65EE3"/>
    <w:rsid w:val="00AB33CE"/>
    <w:rsid w:val="00AC1C5D"/>
    <w:rsid w:val="00AD432F"/>
    <w:rsid w:val="00AD6448"/>
    <w:rsid w:val="00AF37B1"/>
    <w:rsid w:val="00C011FF"/>
    <w:rsid w:val="00C04EE0"/>
    <w:rsid w:val="00C56473"/>
    <w:rsid w:val="00C879BC"/>
    <w:rsid w:val="00CF725A"/>
    <w:rsid w:val="00D5156F"/>
    <w:rsid w:val="00DF127A"/>
    <w:rsid w:val="00F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4FCA5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谷 友香里</cp:lastModifiedBy>
  <cp:revision>45</cp:revision>
  <cp:lastPrinted>2019-04-24T01:48:00Z</cp:lastPrinted>
  <dcterms:created xsi:type="dcterms:W3CDTF">2019-01-12T04:42:00Z</dcterms:created>
  <dcterms:modified xsi:type="dcterms:W3CDTF">2025-05-27T03:00:00Z</dcterms:modified>
</cp:coreProperties>
</file>